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F1" w:rsidRPr="00B548A1" w:rsidRDefault="00B548A1" w:rsidP="00125AF1">
      <w:pPr>
        <w:spacing w:line="360" w:lineRule="auto"/>
        <w:jc w:val="center"/>
        <w:rPr>
          <w:rFonts w:ascii="Times New Roman" w:hAnsi="Times New Roman" w:cs="Times New Roman"/>
          <w:b/>
          <w:sz w:val="18"/>
          <w:u w:val="single"/>
        </w:rPr>
      </w:pPr>
      <w:r w:rsidRPr="00B548A1">
        <w:rPr>
          <w:rFonts w:ascii="Times New Roman" w:hAnsi="Times New Roman" w:cs="Times New Roman"/>
          <w:b/>
          <w:sz w:val="28"/>
          <w:u w:val="single"/>
        </w:rPr>
        <w:t>1-</w:t>
      </w:r>
      <w:r w:rsidR="00125AF1" w:rsidRPr="00B548A1">
        <w:rPr>
          <w:rFonts w:ascii="Times New Roman" w:hAnsi="Times New Roman" w:cs="Times New Roman"/>
          <w:b/>
          <w:sz w:val="28"/>
          <w:u w:val="single"/>
        </w:rPr>
        <w:t>Aromaticity</w:t>
      </w:r>
    </w:p>
    <w:p w:rsidR="009F74EA" w:rsidRPr="00125AF1" w:rsidRDefault="009F74EA" w:rsidP="00125AF1">
      <w:pPr>
        <w:spacing w:line="360" w:lineRule="auto"/>
        <w:jc w:val="both"/>
        <w:rPr>
          <w:rFonts w:ascii="Times New Roman" w:hAnsi="Times New Roman" w:cs="Times New Roman"/>
          <w:b/>
        </w:rPr>
      </w:pPr>
      <w:r w:rsidRPr="00125AF1">
        <w:rPr>
          <w:rFonts w:ascii="Times New Roman" w:hAnsi="Times New Roman" w:cs="Times New Roman"/>
          <w:b/>
        </w:rPr>
        <w:t>What is Aromaticity?</w:t>
      </w:r>
    </w:p>
    <w:p w:rsidR="009F74EA" w:rsidRPr="00125AF1" w:rsidRDefault="009F74EA" w:rsidP="00125AF1">
      <w:pPr>
        <w:spacing w:line="360" w:lineRule="auto"/>
        <w:jc w:val="both"/>
        <w:rPr>
          <w:rFonts w:ascii="Times New Roman" w:hAnsi="Times New Roman" w:cs="Times New Roman"/>
        </w:rPr>
      </w:pPr>
      <w:r w:rsidRPr="00125AF1">
        <w:rPr>
          <w:rFonts w:ascii="Times New Roman" w:hAnsi="Times New Roman" w:cs="Times New Roman"/>
        </w:rPr>
        <w:t>Aromaticity is defined as a property of the conjugated cycloalkanes which enhances the stabilization of a molecule due to its ability of electrons present in the ππ orbitals for</w:t>
      </w:r>
      <w:r w:rsidR="00125AF1">
        <w:rPr>
          <w:rFonts w:ascii="Times New Roman" w:hAnsi="Times New Roman" w:cs="Times New Roman"/>
        </w:rPr>
        <w:t xml:space="preserve"> the purpose of delocalization.</w:t>
      </w:r>
    </w:p>
    <w:p w:rsidR="00F106C3" w:rsidRPr="00125AF1" w:rsidRDefault="009F74EA" w:rsidP="00125AF1">
      <w:pPr>
        <w:spacing w:line="360" w:lineRule="auto"/>
        <w:jc w:val="both"/>
        <w:rPr>
          <w:rFonts w:ascii="Times New Roman" w:hAnsi="Times New Roman" w:cs="Times New Roman"/>
        </w:rPr>
      </w:pPr>
      <w:r w:rsidRPr="00125AF1">
        <w:rPr>
          <w:rFonts w:ascii="Times New Roman" w:hAnsi="Times New Roman" w:cs="Times New Roman"/>
        </w:rPr>
        <w:t>Aromatic molecules are said to be very stable and they do not break so easily and also reacts with other types of substances. The organic compounds which are not said to be aromatic are known as aliphatic compounds. These might be in cyclic form, but only the aromatic rings have a special kind of stability</w:t>
      </w:r>
      <w:r w:rsidR="00B8626A" w:rsidRPr="00125AF1">
        <w:rPr>
          <w:rFonts w:ascii="Times New Roman" w:hAnsi="Times New Roman" w:cs="Times New Roman"/>
        </w:rPr>
        <w:t>.</w:t>
      </w:r>
    </w:p>
    <w:p w:rsidR="00B8626A" w:rsidRPr="00125AF1" w:rsidRDefault="00B8626A" w:rsidP="00125AF1">
      <w:pPr>
        <w:spacing w:line="360" w:lineRule="auto"/>
        <w:jc w:val="both"/>
        <w:rPr>
          <w:rFonts w:ascii="Times New Roman" w:hAnsi="Times New Roman" w:cs="Times New Roman"/>
          <w:b/>
        </w:rPr>
      </w:pPr>
      <w:r w:rsidRPr="00125AF1">
        <w:rPr>
          <w:rFonts w:ascii="Times New Roman" w:hAnsi="Times New Roman" w:cs="Times New Roman"/>
          <w:b/>
        </w:rPr>
        <w:t>Aromaticity Examples:</w:t>
      </w:r>
    </w:p>
    <w:p w:rsidR="00B8626A" w:rsidRPr="00125AF1" w:rsidRDefault="00B8626A" w:rsidP="00A94079">
      <w:pPr>
        <w:spacing w:line="360" w:lineRule="auto"/>
        <w:jc w:val="center"/>
        <w:rPr>
          <w:rFonts w:ascii="Times New Roman" w:hAnsi="Times New Roman" w:cs="Times New Roman"/>
        </w:rPr>
      </w:pPr>
      <w:r w:rsidRPr="00125AF1">
        <w:rPr>
          <w:rFonts w:ascii="Times New Roman" w:hAnsi="Times New Roman" w:cs="Times New Roman"/>
          <w:noProof/>
        </w:rPr>
        <w:drawing>
          <wp:inline distT="0" distB="0" distL="0" distR="0">
            <wp:extent cx="3570359" cy="2038350"/>
            <wp:effectExtent l="0" t="0" r="0" b="0"/>
            <wp:docPr id="1" name="Picture 1" descr="C:\Users\Abdhullah Nizami\Documents\Benzene-aromaticity-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hullah Nizami\Documents\Benzene-aromaticity-3D-ball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9858" cy="2043773"/>
                    </a:xfrm>
                    <a:prstGeom prst="rect">
                      <a:avLst/>
                    </a:prstGeom>
                    <a:noFill/>
                    <a:ln>
                      <a:noFill/>
                    </a:ln>
                  </pic:spPr>
                </pic:pic>
              </a:graphicData>
            </a:graphic>
          </wp:inline>
        </w:drawing>
      </w:r>
    </w:p>
    <w:p w:rsidR="00B8626A" w:rsidRPr="00125AF1" w:rsidRDefault="00B8626A" w:rsidP="00125AF1">
      <w:pPr>
        <w:spacing w:line="360" w:lineRule="auto"/>
        <w:jc w:val="both"/>
        <w:rPr>
          <w:rFonts w:ascii="Times New Roman" w:hAnsi="Times New Roman" w:cs="Times New Roman"/>
        </w:rPr>
      </w:pPr>
    </w:p>
    <w:p w:rsidR="00B8626A" w:rsidRPr="00125AF1" w:rsidRDefault="00B8626A" w:rsidP="00125AF1">
      <w:pPr>
        <w:spacing w:line="360" w:lineRule="auto"/>
        <w:jc w:val="both"/>
        <w:rPr>
          <w:rFonts w:ascii="Times New Roman" w:hAnsi="Times New Roman" w:cs="Times New Roman"/>
          <w:b/>
          <w:sz w:val="28"/>
        </w:rPr>
      </w:pPr>
      <w:r w:rsidRPr="00125AF1">
        <w:rPr>
          <w:rFonts w:ascii="Times New Roman" w:hAnsi="Times New Roman" w:cs="Times New Roman"/>
          <w:b/>
          <w:sz w:val="28"/>
        </w:rPr>
        <w:t>Aromatic Rules:</w:t>
      </w:r>
    </w:p>
    <w:p w:rsidR="00B8626A" w:rsidRPr="00125AF1" w:rsidRDefault="00B8626A" w:rsidP="00125AF1">
      <w:pPr>
        <w:spacing w:line="360" w:lineRule="auto"/>
        <w:jc w:val="both"/>
        <w:rPr>
          <w:rFonts w:ascii="Times New Roman" w:hAnsi="Times New Roman" w:cs="Times New Roman"/>
        </w:rPr>
      </w:pPr>
      <w:r w:rsidRPr="00125AF1">
        <w:rPr>
          <w:rFonts w:ascii="Times New Roman" w:hAnsi="Times New Roman" w:cs="Times New Roman"/>
        </w:rPr>
        <w:t>The three general requirements for a compound to be aromatic are:</w:t>
      </w:r>
    </w:p>
    <w:p w:rsidR="00B8626A" w:rsidRPr="00125AF1" w:rsidRDefault="00B8626A" w:rsidP="00125AF1">
      <w:pPr>
        <w:pStyle w:val="ListParagraph"/>
        <w:numPr>
          <w:ilvl w:val="0"/>
          <w:numId w:val="1"/>
        </w:numPr>
        <w:spacing w:line="360" w:lineRule="auto"/>
        <w:jc w:val="both"/>
        <w:rPr>
          <w:rFonts w:ascii="Times New Roman" w:hAnsi="Times New Roman" w:cs="Times New Roman"/>
        </w:rPr>
      </w:pPr>
      <w:r w:rsidRPr="00125AF1">
        <w:rPr>
          <w:rFonts w:ascii="Times New Roman" w:hAnsi="Times New Roman" w:cs="Times New Roman"/>
        </w:rPr>
        <w:t>The compound must be cyclic</w:t>
      </w:r>
    </w:p>
    <w:p w:rsidR="00B8626A" w:rsidRPr="00125AF1" w:rsidRDefault="00B8626A" w:rsidP="00125AF1">
      <w:pPr>
        <w:pStyle w:val="ListParagraph"/>
        <w:numPr>
          <w:ilvl w:val="0"/>
          <w:numId w:val="1"/>
        </w:numPr>
        <w:spacing w:line="360" w:lineRule="auto"/>
        <w:jc w:val="both"/>
        <w:rPr>
          <w:rFonts w:ascii="Times New Roman" w:hAnsi="Times New Roman" w:cs="Times New Roman"/>
        </w:rPr>
      </w:pPr>
      <w:r w:rsidRPr="00125AF1">
        <w:rPr>
          <w:rFonts w:ascii="Times New Roman" w:hAnsi="Times New Roman" w:cs="Times New Roman"/>
        </w:rPr>
        <w:t>Each element within the ring must have a p-orbital that is perpendicular to the ring, hence the molecule is planar.</w:t>
      </w:r>
    </w:p>
    <w:p w:rsidR="00B8626A" w:rsidRPr="00125AF1" w:rsidRDefault="00B8626A" w:rsidP="00125AF1">
      <w:pPr>
        <w:pStyle w:val="ListParagraph"/>
        <w:numPr>
          <w:ilvl w:val="0"/>
          <w:numId w:val="1"/>
        </w:numPr>
        <w:spacing w:line="360" w:lineRule="auto"/>
        <w:jc w:val="both"/>
        <w:rPr>
          <w:rFonts w:ascii="Times New Roman" w:hAnsi="Times New Roman" w:cs="Times New Roman"/>
        </w:rPr>
      </w:pPr>
      <w:r w:rsidRPr="00125AF1">
        <w:rPr>
          <w:rFonts w:ascii="Times New Roman" w:hAnsi="Times New Roman" w:cs="Times New Roman"/>
        </w:rPr>
        <w:t xml:space="preserve">The compound must follow </w:t>
      </w:r>
      <w:proofErr w:type="spellStart"/>
      <w:r w:rsidRPr="00125AF1">
        <w:rPr>
          <w:rFonts w:ascii="Times New Roman" w:hAnsi="Times New Roman" w:cs="Times New Roman"/>
        </w:rPr>
        <w:t>Hückel's</w:t>
      </w:r>
      <w:proofErr w:type="spellEnd"/>
      <w:r w:rsidRPr="00125AF1">
        <w:rPr>
          <w:rFonts w:ascii="Times New Roman" w:hAnsi="Times New Roman" w:cs="Times New Roman"/>
        </w:rPr>
        <w:t xml:space="preserve"> Rule (the ring has to contain 4n+2 p-orbital electrons).</w:t>
      </w:r>
    </w:p>
    <w:p w:rsidR="00B8626A" w:rsidRPr="00125AF1" w:rsidRDefault="00B8626A" w:rsidP="00125AF1">
      <w:pPr>
        <w:spacing w:line="360" w:lineRule="auto"/>
        <w:jc w:val="both"/>
        <w:rPr>
          <w:rFonts w:ascii="Times New Roman" w:hAnsi="Times New Roman" w:cs="Times New Roman"/>
        </w:rPr>
      </w:pPr>
    </w:p>
    <w:p w:rsidR="00B8626A" w:rsidRPr="00125AF1" w:rsidRDefault="00B8626A" w:rsidP="00125AF1">
      <w:pPr>
        <w:spacing w:line="360" w:lineRule="auto"/>
        <w:jc w:val="both"/>
        <w:rPr>
          <w:rFonts w:ascii="Times New Roman" w:hAnsi="Times New Roman" w:cs="Times New Roman"/>
          <w:b/>
          <w:sz w:val="24"/>
        </w:rPr>
      </w:pPr>
      <w:r w:rsidRPr="00125AF1">
        <w:rPr>
          <w:rFonts w:ascii="Times New Roman" w:hAnsi="Times New Roman" w:cs="Times New Roman"/>
          <w:b/>
          <w:sz w:val="24"/>
        </w:rPr>
        <w:t>Importance of Aromaticity:</w:t>
      </w:r>
    </w:p>
    <w:p w:rsidR="00B8626A" w:rsidRPr="00125AF1" w:rsidRDefault="00B8626A" w:rsidP="00125AF1">
      <w:pPr>
        <w:spacing w:line="360" w:lineRule="auto"/>
        <w:jc w:val="both"/>
        <w:rPr>
          <w:rFonts w:ascii="Times New Roman" w:hAnsi="Times New Roman" w:cs="Times New Roman"/>
        </w:rPr>
      </w:pPr>
      <w:r w:rsidRPr="00125AF1">
        <w:rPr>
          <w:rFonts w:ascii="Times New Roman" w:hAnsi="Times New Roman" w:cs="Times New Roman"/>
        </w:rPr>
        <w:t xml:space="preserve">Aromaticity plays a major role in the field of biochemistry of all the living structures. The four kinds of aromatic amino acids called the </w:t>
      </w:r>
      <w:proofErr w:type="spellStart"/>
      <w:r w:rsidRPr="00125AF1">
        <w:rPr>
          <w:rFonts w:ascii="Times New Roman" w:hAnsi="Times New Roman" w:cs="Times New Roman"/>
        </w:rPr>
        <w:t>histidine</w:t>
      </w:r>
      <w:proofErr w:type="spellEnd"/>
      <w:r w:rsidRPr="00125AF1">
        <w:rPr>
          <w:rFonts w:ascii="Times New Roman" w:hAnsi="Times New Roman" w:cs="Times New Roman"/>
        </w:rPr>
        <w:t xml:space="preserve">, tryptophan, phenylalanine, and the tyrosine serve as the 20 basic </w:t>
      </w:r>
      <w:r w:rsidRPr="00125AF1">
        <w:rPr>
          <w:rFonts w:ascii="Times New Roman" w:hAnsi="Times New Roman" w:cs="Times New Roman"/>
        </w:rPr>
        <w:lastRenderedPageBreak/>
        <w:t xml:space="preserve">types of building-blocks of the proteins. Also, the 5 kinds of nucleotides naming adenine, cytosine, thymine, guanine, </w:t>
      </w:r>
      <w:proofErr w:type="gramStart"/>
      <w:r w:rsidRPr="00125AF1">
        <w:rPr>
          <w:rFonts w:ascii="Times New Roman" w:hAnsi="Times New Roman" w:cs="Times New Roman"/>
        </w:rPr>
        <w:t>uracil</w:t>
      </w:r>
      <w:proofErr w:type="gramEnd"/>
      <w:r w:rsidRPr="00125AF1">
        <w:rPr>
          <w:rFonts w:ascii="Times New Roman" w:hAnsi="Times New Roman" w:cs="Times New Roman"/>
        </w:rPr>
        <w:t xml:space="preserve"> make up the main sequence within the genetic code present in the DNA and also RNA and these are said to be aromatic purines and </w:t>
      </w:r>
      <w:proofErr w:type="spellStart"/>
      <w:r w:rsidRPr="00125AF1">
        <w:rPr>
          <w:rFonts w:ascii="Times New Roman" w:hAnsi="Times New Roman" w:cs="Times New Roman"/>
        </w:rPr>
        <w:t>pyrimidines</w:t>
      </w:r>
      <w:proofErr w:type="spellEnd"/>
      <w:r w:rsidRPr="00125AF1">
        <w:rPr>
          <w:rFonts w:ascii="Times New Roman" w:hAnsi="Times New Roman" w:cs="Times New Roman"/>
        </w:rPr>
        <w:t>.</w:t>
      </w:r>
    </w:p>
    <w:p w:rsidR="00125AF1" w:rsidRPr="00125AF1" w:rsidRDefault="00125AF1" w:rsidP="00125AF1">
      <w:pPr>
        <w:spacing w:line="360" w:lineRule="auto"/>
        <w:jc w:val="both"/>
        <w:rPr>
          <w:rFonts w:ascii="Times New Roman" w:hAnsi="Times New Roman" w:cs="Times New Roman"/>
          <w:b/>
          <w:sz w:val="28"/>
          <w:szCs w:val="28"/>
        </w:rPr>
      </w:pPr>
    </w:p>
    <w:p w:rsidR="00125AF1" w:rsidRPr="00B548A1" w:rsidRDefault="00B548A1" w:rsidP="00125AF1">
      <w:pPr>
        <w:spacing w:line="360" w:lineRule="auto"/>
        <w:jc w:val="center"/>
        <w:rPr>
          <w:rFonts w:ascii="Times New Roman" w:hAnsi="Times New Roman" w:cs="Times New Roman"/>
          <w:b/>
          <w:sz w:val="32"/>
          <w:szCs w:val="28"/>
          <w:u w:val="single"/>
        </w:rPr>
      </w:pPr>
      <w:r w:rsidRPr="00B548A1">
        <w:rPr>
          <w:rFonts w:ascii="Times New Roman" w:hAnsi="Times New Roman" w:cs="Times New Roman"/>
          <w:b/>
          <w:sz w:val="32"/>
          <w:szCs w:val="28"/>
          <w:u w:val="single"/>
        </w:rPr>
        <w:t>2-</w:t>
      </w:r>
      <w:r w:rsidR="00125AF1" w:rsidRPr="00B548A1">
        <w:rPr>
          <w:rFonts w:ascii="Times New Roman" w:hAnsi="Times New Roman" w:cs="Times New Roman"/>
          <w:b/>
          <w:sz w:val="32"/>
          <w:szCs w:val="28"/>
          <w:u w:val="single"/>
        </w:rPr>
        <w:t>Hyperconjugation:</w:t>
      </w:r>
    </w:p>
    <w:p w:rsidR="00125AF1" w:rsidRPr="00125AF1" w:rsidRDefault="00125AF1" w:rsidP="00125AF1">
      <w:pPr>
        <w:spacing w:line="360" w:lineRule="auto"/>
        <w:jc w:val="both"/>
        <w:rPr>
          <w:rFonts w:ascii="Times New Roman" w:hAnsi="Times New Roman" w:cs="Times New Roman"/>
          <w:b/>
        </w:rPr>
      </w:pPr>
      <w:r w:rsidRPr="00125AF1">
        <w:rPr>
          <w:rFonts w:ascii="Times New Roman" w:hAnsi="Times New Roman" w:cs="Times New Roman"/>
          <w:b/>
        </w:rPr>
        <w:t>What is Hyperconjugation?</w:t>
      </w:r>
    </w:p>
    <w:p w:rsid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 xml:space="preserve">Hyperconjugation is the stabilizing interaction that results from the interaction of the electrons in </w:t>
      </w:r>
      <w:proofErr w:type="gramStart"/>
      <w:r w:rsidRPr="00125AF1">
        <w:rPr>
          <w:rFonts w:ascii="Times New Roman" w:hAnsi="Times New Roman" w:cs="Times New Roman"/>
        </w:rPr>
        <w:t>a</w:t>
      </w:r>
      <w:proofErr w:type="gramEnd"/>
      <w:r w:rsidRPr="00125AF1">
        <w:rPr>
          <w:rFonts w:ascii="Times New Roman" w:hAnsi="Times New Roman" w:cs="Times New Roman"/>
        </w:rPr>
        <w:t xml:space="preserve"> σ-bond (usually C-H or C-C) with an adjacent empty or partially filled p-orbital or a π-orbital to give an extended molecular orbital that increases the stability of the system.</w:t>
      </w:r>
    </w:p>
    <w:p w:rsidR="00125AF1" w:rsidRPr="00125AF1" w:rsidRDefault="00125AF1" w:rsidP="00125AF1">
      <w:pPr>
        <w:spacing w:line="360" w:lineRule="auto"/>
        <w:jc w:val="both"/>
        <w:rPr>
          <w:rFonts w:ascii="Times New Roman" w:hAnsi="Times New Roman" w:cs="Times New Roman"/>
        </w:rPr>
      </w:pPr>
      <w:r>
        <w:rPr>
          <w:rFonts w:ascii="Times New Roman" w:hAnsi="Times New Roman" w:cs="Times New Roman"/>
        </w:rPr>
        <w:t>I</w:t>
      </w:r>
      <w:r w:rsidRPr="00125AF1">
        <w:rPr>
          <w:rFonts w:ascii="Times New Roman" w:hAnsi="Times New Roman" w:cs="Times New Roman"/>
        </w:rPr>
        <w:t>n the formalism that separates bonds into σ and π types, Hyperconjugation is the interaction of σ-bonds (e.g. C-H, C-C, etc.) with a π network.</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This interaction is customarily illustrated by contributing structures, e.g. for toluene (below), sometimes said to be an example of "</w:t>
      </w:r>
      <w:proofErr w:type="spellStart"/>
      <w:r w:rsidRPr="00125AF1">
        <w:rPr>
          <w:rFonts w:ascii="Times New Roman" w:hAnsi="Times New Roman" w:cs="Times New Roman"/>
        </w:rPr>
        <w:t>heterovalent</w:t>
      </w:r>
      <w:proofErr w:type="spellEnd"/>
      <w:r w:rsidRPr="00125AF1">
        <w:rPr>
          <w:rFonts w:ascii="Times New Roman" w:hAnsi="Times New Roman" w:cs="Times New Roman"/>
        </w:rPr>
        <w:t xml:space="preserve">" or "sacrificial </w:t>
      </w:r>
      <w:proofErr w:type="spellStart"/>
      <w:r w:rsidRPr="00125AF1">
        <w:rPr>
          <w:rFonts w:ascii="Times New Roman" w:hAnsi="Times New Roman" w:cs="Times New Roman"/>
        </w:rPr>
        <w:t>hyperconjugation</w:t>
      </w:r>
      <w:proofErr w:type="spellEnd"/>
      <w:r w:rsidRPr="00125AF1">
        <w:rPr>
          <w:rFonts w:ascii="Times New Roman" w:hAnsi="Times New Roman" w:cs="Times New Roman"/>
        </w:rPr>
        <w:t>", so named because the </w:t>
      </w:r>
      <w:hyperlink r:id="rId6" w:history="1">
        <w:r w:rsidRPr="00125AF1">
          <w:rPr>
            <w:rStyle w:val="Hyperlink"/>
            <w:rFonts w:ascii="Times New Roman" w:hAnsi="Times New Roman" w:cs="Times New Roman"/>
          </w:rPr>
          <w:t>contributing structure</w:t>
        </w:r>
      </w:hyperlink>
      <w:r w:rsidRPr="00125AF1">
        <w:rPr>
          <w:rFonts w:ascii="Times New Roman" w:hAnsi="Times New Roman" w:cs="Times New Roman"/>
        </w:rPr>
        <w:t> contains one two-electron </w:t>
      </w:r>
      <w:hyperlink r:id="rId7" w:history="1">
        <w:r w:rsidRPr="00125AF1">
          <w:rPr>
            <w:rStyle w:val="Hyperlink"/>
            <w:rFonts w:ascii="Times New Roman" w:hAnsi="Times New Roman" w:cs="Times New Roman"/>
          </w:rPr>
          <w:t>bond</w:t>
        </w:r>
      </w:hyperlink>
      <w:r w:rsidRPr="00125AF1">
        <w:rPr>
          <w:rFonts w:ascii="Times New Roman" w:hAnsi="Times New Roman" w:cs="Times New Roman"/>
        </w:rPr>
        <w:t> less than the normal Lewis formula for toluene.</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noProof/>
        </w:rPr>
        <w:drawing>
          <wp:inline distT="0" distB="0" distL="0" distR="0">
            <wp:extent cx="2476500" cy="590550"/>
            <wp:effectExtent l="0" t="0" r="0" b="0"/>
            <wp:docPr id="4" name="Picture 4" descr="https://www.chemicool.com/img3/H_files/H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icool.com/img3/H_files/HYP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inline>
        </w:drawing>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At present, there is no evidence for </w:t>
      </w:r>
      <w:hyperlink r:id="rId9" w:history="1">
        <w:r w:rsidRPr="00125AF1">
          <w:rPr>
            <w:rStyle w:val="Hyperlink"/>
            <w:rFonts w:ascii="Times New Roman" w:hAnsi="Times New Roman" w:cs="Times New Roman"/>
          </w:rPr>
          <w:t xml:space="preserve">sacrificial </w:t>
        </w:r>
        <w:proofErr w:type="spellStart"/>
        <w:r w:rsidRPr="00125AF1">
          <w:rPr>
            <w:rStyle w:val="Hyperlink"/>
            <w:rFonts w:ascii="Times New Roman" w:hAnsi="Times New Roman" w:cs="Times New Roman"/>
          </w:rPr>
          <w:t>hyperconjugation</w:t>
        </w:r>
        <w:proofErr w:type="spellEnd"/>
      </w:hyperlink>
      <w:r w:rsidRPr="00125AF1">
        <w:rPr>
          <w:rFonts w:ascii="Times New Roman" w:hAnsi="Times New Roman" w:cs="Times New Roman"/>
        </w:rPr>
        <w:t> in </w:t>
      </w:r>
      <w:hyperlink r:id="rId10" w:history="1">
        <w:r w:rsidRPr="00125AF1">
          <w:rPr>
            <w:rStyle w:val="Hyperlink"/>
            <w:rFonts w:ascii="Times New Roman" w:hAnsi="Times New Roman" w:cs="Times New Roman"/>
          </w:rPr>
          <w:t>neutral</w:t>
        </w:r>
      </w:hyperlink>
      <w:r w:rsidRPr="00125AF1">
        <w:rPr>
          <w:rFonts w:ascii="Times New Roman" w:hAnsi="Times New Roman" w:cs="Times New Roman"/>
        </w:rPr>
        <w:t> </w:t>
      </w:r>
      <w:hyperlink r:id="rId11" w:history="1">
        <w:r w:rsidRPr="00125AF1">
          <w:rPr>
            <w:rStyle w:val="Hyperlink"/>
            <w:rFonts w:ascii="Times New Roman" w:hAnsi="Times New Roman" w:cs="Times New Roman"/>
          </w:rPr>
          <w:t>hydrocarbons</w:t>
        </w:r>
      </w:hyperlink>
      <w:r w:rsidRPr="00125AF1">
        <w:rPr>
          <w:rFonts w:ascii="Times New Roman" w:hAnsi="Times New Roman" w:cs="Times New Roman"/>
        </w:rPr>
        <w:t>.</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 xml:space="preserve">The concept of </w:t>
      </w:r>
      <w:proofErr w:type="spellStart"/>
      <w:r w:rsidRPr="00125AF1">
        <w:rPr>
          <w:rFonts w:ascii="Times New Roman" w:hAnsi="Times New Roman" w:cs="Times New Roman"/>
        </w:rPr>
        <w:t>hyperconjugation</w:t>
      </w:r>
      <w:proofErr w:type="spellEnd"/>
      <w:r w:rsidRPr="00125AF1">
        <w:rPr>
          <w:rFonts w:ascii="Times New Roman" w:hAnsi="Times New Roman" w:cs="Times New Roman"/>
        </w:rPr>
        <w:t xml:space="preserve"> is also applied to </w:t>
      </w:r>
      <w:proofErr w:type="spellStart"/>
      <w:r w:rsidRPr="00125AF1">
        <w:rPr>
          <w:rFonts w:ascii="Times New Roman" w:hAnsi="Times New Roman" w:cs="Times New Roman"/>
        </w:rPr>
        <w:t>carbenium</w:t>
      </w:r>
      <w:proofErr w:type="spellEnd"/>
      <w:r w:rsidRPr="00125AF1">
        <w:rPr>
          <w:rFonts w:ascii="Times New Roman" w:hAnsi="Times New Roman" w:cs="Times New Roman"/>
        </w:rPr>
        <w:t xml:space="preserve"> ions and radicals, where the interaction is now between σ-bonds and an unfilled or partially filled π or p-orbital. A contributing structure illustrating this for the </w:t>
      </w:r>
      <w:proofErr w:type="spellStart"/>
      <w:r w:rsidRPr="00125AF1">
        <w:rPr>
          <w:rFonts w:ascii="Times New Roman" w:hAnsi="Times New Roman" w:cs="Times New Roman"/>
        </w:rPr>
        <w:t>tert</w:t>
      </w:r>
      <w:proofErr w:type="spellEnd"/>
      <w:r w:rsidRPr="00125AF1">
        <w:rPr>
          <w:rFonts w:ascii="Times New Roman" w:hAnsi="Times New Roman" w:cs="Times New Roman"/>
        </w:rPr>
        <w:t>-butyl </w:t>
      </w:r>
      <w:proofErr w:type="spellStart"/>
      <w:r w:rsidR="00F322F6">
        <w:fldChar w:fldCharType="begin"/>
      </w:r>
      <w:r w:rsidR="00F322F6">
        <w:instrText xml:space="preserve"> HYPERLINK "https://www.chemicool.com/definition/cation.html" </w:instrText>
      </w:r>
      <w:r w:rsidR="00F322F6">
        <w:fldChar w:fldCharType="separate"/>
      </w:r>
      <w:r w:rsidRPr="00125AF1">
        <w:rPr>
          <w:rStyle w:val="Hyperlink"/>
          <w:rFonts w:ascii="Times New Roman" w:hAnsi="Times New Roman" w:cs="Times New Roman"/>
        </w:rPr>
        <w:t>cation</w:t>
      </w:r>
      <w:proofErr w:type="spellEnd"/>
      <w:r w:rsidR="00F322F6">
        <w:rPr>
          <w:rStyle w:val="Hyperlink"/>
          <w:rFonts w:ascii="Times New Roman" w:hAnsi="Times New Roman" w:cs="Times New Roman"/>
        </w:rPr>
        <w:fldChar w:fldCharType="end"/>
      </w:r>
      <w:r w:rsidRPr="00125AF1">
        <w:rPr>
          <w:rFonts w:ascii="Times New Roman" w:hAnsi="Times New Roman" w:cs="Times New Roman"/>
        </w:rPr>
        <w:t> is:</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noProof/>
        </w:rPr>
        <w:drawing>
          <wp:inline distT="0" distB="0" distL="0" distR="0">
            <wp:extent cx="2305050" cy="619125"/>
            <wp:effectExtent l="0" t="0" r="0" b="9525"/>
            <wp:docPr id="3" name="Picture 3" descr="https://www.chemicool.com/img3/H_files/HY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icool.com/img3/H_files/HYPE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19125"/>
                    </a:xfrm>
                    <a:prstGeom prst="rect">
                      <a:avLst/>
                    </a:prstGeom>
                    <a:noFill/>
                    <a:ln>
                      <a:noFill/>
                    </a:ln>
                  </pic:spPr>
                </pic:pic>
              </a:graphicData>
            </a:graphic>
          </wp:inline>
        </w:drawing>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This latter example is sometimes called an example of "</w:t>
      </w:r>
      <w:proofErr w:type="spellStart"/>
      <w:r w:rsidRPr="00125AF1">
        <w:rPr>
          <w:rFonts w:ascii="Times New Roman" w:hAnsi="Times New Roman" w:cs="Times New Roman"/>
        </w:rPr>
        <w:t>isovalent</w:t>
      </w:r>
      <w:proofErr w:type="spellEnd"/>
      <w:r w:rsidRPr="00125AF1">
        <w:rPr>
          <w:rFonts w:ascii="Times New Roman" w:hAnsi="Times New Roman" w:cs="Times New Roman"/>
        </w:rPr>
        <w:t xml:space="preserve"> </w:t>
      </w:r>
      <w:proofErr w:type="spellStart"/>
      <w:r w:rsidRPr="00125AF1">
        <w:rPr>
          <w:rFonts w:ascii="Times New Roman" w:hAnsi="Times New Roman" w:cs="Times New Roman"/>
        </w:rPr>
        <w:t>hyperconjugation</w:t>
      </w:r>
      <w:proofErr w:type="spellEnd"/>
      <w:r w:rsidRPr="00125AF1">
        <w:rPr>
          <w:rFonts w:ascii="Times New Roman" w:hAnsi="Times New Roman" w:cs="Times New Roman"/>
        </w:rPr>
        <w:t>" (the </w:t>
      </w:r>
      <w:hyperlink r:id="rId13" w:history="1">
        <w:r w:rsidRPr="00125AF1">
          <w:rPr>
            <w:rStyle w:val="Hyperlink"/>
            <w:rFonts w:ascii="Times New Roman" w:hAnsi="Times New Roman" w:cs="Times New Roman"/>
          </w:rPr>
          <w:t>contributing structure</w:t>
        </w:r>
      </w:hyperlink>
      <w:r w:rsidRPr="00125AF1">
        <w:rPr>
          <w:rFonts w:ascii="Times New Roman" w:hAnsi="Times New Roman" w:cs="Times New Roman"/>
        </w:rPr>
        <w:t> containing the same number of two-electron bonds as the normal Lewis formula).</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Both structures are also examples of "double bond- no-bond resonance".</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lastRenderedPageBreak/>
        <w:t>The interaction between filled π or p </w:t>
      </w:r>
      <w:hyperlink r:id="rId14" w:history="1">
        <w:r w:rsidRPr="00125AF1">
          <w:rPr>
            <w:rStyle w:val="Hyperlink"/>
            <w:rFonts w:ascii="Times New Roman" w:hAnsi="Times New Roman" w:cs="Times New Roman"/>
          </w:rPr>
          <w:t>orbitals</w:t>
        </w:r>
      </w:hyperlink>
      <w:r w:rsidRPr="00125AF1">
        <w:rPr>
          <w:rFonts w:ascii="Times New Roman" w:hAnsi="Times New Roman" w:cs="Times New Roman"/>
        </w:rPr>
        <w:t xml:space="preserve"> and adjacent </w:t>
      </w:r>
      <w:proofErr w:type="spellStart"/>
      <w:r w:rsidRPr="00125AF1">
        <w:rPr>
          <w:rFonts w:ascii="Times New Roman" w:hAnsi="Times New Roman" w:cs="Times New Roman"/>
        </w:rPr>
        <w:t>antibonding</w:t>
      </w:r>
      <w:proofErr w:type="spellEnd"/>
      <w:r w:rsidRPr="00125AF1">
        <w:rPr>
          <w:rFonts w:ascii="Times New Roman" w:hAnsi="Times New Roman" w:cs="Times New Roman"/>
        </w:rPr>
        <w:t xml:space="preserve"> σ* </w:t>
      </w:r>
      <w:hyperlink r:id="rId15" w:history="1">
        <w:r w:rsidRPr="00125AF1">
          <w:rPr>
            <w:rStyle w:val="Hyperlink"/>
            <w:rFonts w:ascii="Times New Roman" w:hAnsi="Times New Roman" w:cs="Times New Roman"/>
          </w:rPr>
          <w:t>orbitals</w:t>
        </w:r>
      </w:hyperlink>
      <w:r w:rsidRPr="00125AF1">
        <w:rPr>
          <w:rFonts w:ascii="Times New Roman" w:hAnsi="Times New Roman" w:cs="Times New Roman"/>
        </w:rPr>
        <w:t xml:space="preserve"> is referred to as "negative </w:t>
      </w:r>
      <w:proofErr w:type="spellStart"/>
      <w:r w:rsidRPr="00125AF1">
        <w:rPr>
          <w:rFonts w:ascii="Times New Roman" w:hAnsi="Times New Roman" w:cs="Times New Roman"/>
        </w:rPr>
        <w:t>hyperconjugation</w:t>
      </w:r>
      <w:proofErr w:type="spellEnd"/>
      <w:r w:rsidRPr="00125AF1">
        <w:rPr>
          <w:rFonts w:ascii="Times New Roman" w:hAnsi="Times New Roman" w:cs="Times New Roman"/>
        </w:rPr>
        <w:t xml:space="preserve">", as for example in the </w:t>
      </w:r>
      <w:proofErr w:type="spellStart"/>
      <w:r w:rsidRPr="00125AF1">
        <w:rPr>
          <w:rFonts w:ascii="Times New Roman" w:hAnsi="Times New Roman" w:cs="Times New Roman"/>
        </w:rPr>
        <w:t>fluoroethyl</w:t>
      </w:r>
      <w:proofErr w:type="spellEnd"/>
      <w:r w:rsidRPr="00125AF1">
        <w:rPr>
          <w:rFonts w:ascii="Times New Roman" w:hAnsi="Times New Roman" w:cs="Times New Roman"/>
        </w:rPr>
        <w:t xml:space="preserve"> anion:</w:t>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noProof/>
        </w:rPr>
        <w:drawing>
          <wp:inline distT="0" distB="0" distL="0" distR="0">
            <wp:extent cx="2209800" cy="552450"/>
            <wp:effectExtent l="0" t="0" r="0" b="0"/>
            <wp:docPr id="2" name="Picture 2" descr="https://www.chemicool.com/img3/H_files/HYP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emicool.com/img3/H_files/HYPE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552450"/>
                    </a:xfrm>
                    <a:prstGeom prst="rect">
                      <a:avLst/>
                    </a:prstGeom>
                    <a:noFill/>
                    <a:ln>
                      <a:noFill/>
                    </a:ln>
                  </pic:spPr>
                </pic:pic>
              </a:graphicData>
            </a:graphic>
          </wp:inline>
        </w:drawing>
      </w:r>
    </w:p>
    <w:p w:rsidR="00125AF1" w:rsidRPr="00125AF1" w:rsidRDefault="00125AF1" w:rsidP="00125AF1">
      <w:pPr>
        <w:spacing w:line="360" w:lineRule="auto"/>
        <w:jc w:val="both"/>
        <w:rPr>
          <w:rFonts w:ascii="Times New Roman" w:hAnsi="Times New Roman" w:cs="Times New Roman"/>
        </w:rPr>
      </w:pPr>
      <w:r w:rsidRPr="00125AF1">
        <w:rPr>
          <w:rFonts w:ascii="Times New Roman" w:hAnsi="Times New Roman" w:cs="Times New Roman"/>
        </w:rPr>
        <w:t>RADOM (1982).</w:t>
      </w:r>
    </w:p>
    <w:p w:rsidR="00125AF1" w:rsidRDefault="00B548A1" w:rsidP="00125AF1">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3-</w:t>
      </w:r>
      <w:r w:rsidR="00125AF1" w:rsidRPr="00125AF1">
        <w:rPr>
          <w:rFonts w:ascii="Times New Roman" w:hAnsi="Times New Roman" w:cs="Times New Roman"/>
          <w:b/>
          <w:sz w:val="28"/>
          <w:u w:val="single"/>
        </w:rPr>
        <w:t>Electrometric effect</w:t>
      </w:r>
    </w:p>
    <w:p w:rsidR="00125AF1" w:rsidRPr="00125AF1" w:rsidRDefault="00125AF1" w:rsidP="00125AF1">
      <w:pPr>
        <w:spacing w:line="360" w:lineRule="auto"/>
        <w:rPr>
          <w:rFonts w:ascii="Times New Roman" w:hAnsi="Times New Roman" w:cs="Times New Roman"/>
          <w:sz w:val="28"/>
          <w:u w:val="single"/>
        </w:rPr>
      </w:pPr>
    </w:p>
    <w:p w:rsidR="00125AF1" w:rsidRPr="00125AF1" w:rsidRDefault="00125AF1" w:rsidP="00125AF1">
      <w:pPr>
        <w:spacing w:line="360" w:lineRule="auto"/>
        <w:rPr>
          <w:rFonts w:ascii="Times New Roman" w:hAnsi="Times New Roman" w:cs="Times New Roman"/>
          <w:sz w:val="28"/>
        </w:rPr>
      </w:pPr>
      <w:r w:rsidRPr="00125AF1">
        <w:rPr>
          <w:rFonts w:ascii="Times New Roman" w:hAnsi="Times New Roman" w:cs="Times New Roman"/>
          <w:sz w:val="28"/>
        </w:rPr>
        <w:t>Electrometric effect:</w:t>
      </w:r>
    </w:p>
    <w:p w:rsidR="00125AF1" w:rsidRDefault="00125AF1" w:rsidP="00125AF1">
      <w:pPr>
        <w:pStyle w:val="uiqtextpara"/>
        <w:spacing w:before="0" w:beforeAutospacing="0" w:after="240" w:afterAutospacing="0"/>
        <w:rPr>
          <w:rFonts w:ascii="Segoe UI" w:hAnsi="Segoe UI" w:cs="Segoe UI"/>
          <w:color w:val="333333"/>
        </w:rPr>
      </w:pPr>
      <w:r>
        <w:rPr>
          <w:rFonts w:ascii="Segoe UI" w:hAnsi="Segoe UI" w:cs="Segoe UI"/>
          <w:color w:val="333333"/>
        </w:rPr>
        <w:t>Electrometric effect is a temporary effect and observed only in organic compounds with multiple bonds in the presence of an attacking reagent.</w:t>
      </w:r>
    </w:p>
    <w:p w:rsidR="00125AF1" w:rsidRDefault="00125AF1" w:rsidP="00125AF1">
      <w:pPr>
        <w:pStyle w:val="uiqtextpara"/>
        <w:spacing w:before="0" w:beforeAutospacing="0" w:after="240" w:afterAutospacing="0"/>
        <w:rPr>
          <w:rFonts w:ascii="Segoe UI" w:hAnsi="Segoe UI" w:cs="Segoe UI"/>
          <w:color w:val="333333"/>
        </w:rPr>
      </w:pPr>
      <w:r>
        <w:rPr>
          <w:rFonts w:ascii="Segoe UI" w:hAnsi="Segoe UI" w:cs="Segoe UI"/>
          <w:color w:val="333333"/>
        </w:rPr>
        <w:t>Electrometric effect can be defined as the complete transfer of shared pair of pi electrons of multiple bonds to one of the atoms in presence of an attacking reagent.</w:t>
      </w:r>
    </w:p>
    <w:p w:rsidR="00125AF1" w:rsidRPr="00125AF1" w:rsidRDefault="00125AF1" w:rsidP="00125AF1">
      <w:pPr>
        <w:spacing w:line="360" w:lineRule="auto"/>
        <w:rPr>
          <w:rFonts w:ascii="Times New Roman" w:hAnsi="Times New Roman" w:cs="Times New Roman"/>
          <w:b/>
          <w:sz w:val="28"/>
        </w:rPr>
      </w:pPr>
      <w:r w:rsidRPr="00125AF1">
        <w:rPr>
          <w:rFonts w:ascii="Times New Roman" w:hAnsi="Times New Roman" w:cs="Times New Roman"/>
          <w:b/>
          <w:sz w:val="28"/>
        </w:rPr>
        <w:t xml:space="preserve">Types of </w:t>
      </w:r>
      <w:r w:rsidR="00ED5DAB" w:rsidRPr="00125AF1">
        <w:rPr>
          <w:rFonts w:ascii="Times New Roman" w:hAnsi="Times New Roman" w:cs="Times New Roman"/>
          <w:b/>
          <w:sz w:val="28"/>
        </w:rPr>
        <w:t>Electrometric</w:t>
      </w:r>
      <w:r w:rsidRPr="00125AF1">
        <w:rPr>
          <w:rFonts w:ascii="Times New Roman" w:hAnsi="Times New Roman" w:cs="Times New Roman"/>
          <w:b/>
          <w:sz w:val="28"/>
        </w:rPr>
        <w:t xml:space="preserve"> Effects</w:t>
      </w:r>
      <w:r w:rsidR="00ED5DAB">
        <w:rPr>
          <w:rFonts w:ascii="Times New Roman" w:hAnsi="Times New Roman" w:cs="Times New Roman"/>
          <w:b/>
          <w:sz w:val="28"/>
        </w:rPr>
        <w:t>:</w:t>
      </w:r>
    </w:p>
    <w:p w:rsidR="00125AF1" w:rsidRPr="00ED5DAB" w:rsidRDefault="00125AF1" w:rsidP="00ED5DAB">
      <w:pPr>
        <w:spacing w:line="360" w:lineRule="auto"/>
        <w:jc w:val="both"/>
        <w:rPr>
          <w:rFonts w:ascii="Times New Roman" w:hAnsi="Times New Roman" w:cs="Times New Roman"/>
          <w:sz w:val="24"/>
          <w:szCs w:val="24"/>
        </w:rPr>
      </w:pPr>
      <w:r w:rsidRPr="00ED5DAB">
        <w:rPr>
          <w:rFonts w:ascii="Times New Roman" w:hAnsi="Times New Roman" w:cs="Times New Roman"/>
          <w:sz w:val="24"/>
          <w:szCs w:val="24"/>
        </w:rPr>
        <w:t xml:space="preserve">The </w:t>
      </w:r>
      <w:r w:rsidR="00ED5DAB" w:rsidRPr="00ED5DAB">
        <w:rPr>
          <w:rFonts w:ascii="Times New Roman" w:hAnsi="Times New Roman" w:cs="Times New Roman"/>
          <w:sz w:val="24"/>
          <w:szCs w:val="24"/>
        </w:rPr>
        <w:t>electrometric</w:t>
      </w:r>
      <w:r w:rsidRPr="00ED5DAB">
        <w:rPr>
          <w:rFonts w:ascii="Times New Roman" w:hAnsi="Times New Roman" w:cs="Times New Roman"/>
          <w:sz w:val="24"/>
          <w:szCs w:val="24"/>
        </w:rPr>
        <w:t xml:space="preserve"> effect can be broken down into two types, namely the +E effect and the -E effect. This classification is done based on the direction in which the electron pair is transferred.</w:t>
      </w:r>
    </w:p>
    <w:p w:rsidR="00125AF1" w:rsidRPr="00ED5DAB" w:rsidRDefault="00125AF1" w:rsidP="00ED5DAB">
      <w:pPr>
        <w:spacing w:line="360" w:lineRule="auto"/>
        <w:jc w:val="both"/>
        <w:rPr>
          <w:rFonts w:ascii="Times New Roman" w:hAnsi="Times New Roman" w:cs="Times New Roman"/>
          <w:b/>
          <w:sz w:val="28"/>
          <w:szCs w:val="24"/>
        </w:rPr>
      </w:pPr>
      <w:r w:rsidRPr="00ED5DAB">
        <w:rPr>
          <w:rFonts w:ascii="Times New Roman" w:hAnsi="Times New Roman" w:cs="Times New Roman"/>
          <w:b/>
          <w:bCs/>
          <w:sz w:val="28"/>
          <w:szCs w:val="24"/>
        </w:rPr>
        <w:t>+E Effect</w:t>
      </w:r>
    </w:p>
    <w:p w:rsidR="00125AF1" w:rsidRPr="00ED5DAB" w:rsidRDefault="00125AF1" w:rsidP="00ED5DAB">
      <w:pPr>
        <w:spacing w:line="360" w:lineRule="auto"/>
        <w:jc w:val="both"/>
        <w:rPr>
          <w:rFonts w:ascii="Times New Roman" w:hAnsi="Times New Roman" w:cs="Times New Roman"/>
          <w:sz w:val="24"/>
          <w:szCs w:val="24"/>
        </w:rPr>
      </w:pPr>
      <w:r w:rsidRPr="00ED5DAB">
        <w:rPr>
          <w:rFonts w:ascii="Times New Roman" w:hAnsi="Times New Roman" w:cs="Times New Roman"/>
          <w:sz w:val="24"/>
          <w:szCs w:val="24"/>
        </w:rPr>
        <w:t>This effect occurs when the electron pair of the pi bond is moved towards the attacking reagent. The +E effect can be observed in the addition of acid to alkenes. The attacking reagent attaches itself to the atom which obtained an electron pair in the transfer.</w:t>
      </w:r>
    </w:p>
    <w:p w:rsidR="00125AF1" w:rsidRPr="00ED5DAB" w:rsidRDefault="00125AF1" w:rsidP="00ED5DAB">
      <w:pPr>
        <w:spacing w:line="360" w:lineRule="auto"/>
        <w:jc w:val="both"/>
        <w:rPr>
          <w:rFonts w:ascii="Times New Roman" w:hAnsi="Times New Roman" w:cs="Times New Roman"/>
          <w:sz w:val="24"/>
          <w:szCs w:val="24"/>
        </w:rPr>
      </w:pPr>
      <w:r w:rsidRPr="00ED5DAB">
        <w:rPr>
          <w:rFonts w:ascii="Times New Roman" w:hAnsi="Times New Roman" w:cs="Times New Roman"/>
          <w:sz w:val="24"/>
          <w:szCs w:val="24"/>
        </w:rPr>
        <w:t xml:space="preserve">The +E effect is generally observed when the attacking reagent is an electrophile and the pi electrons are transferred towards the positively charged atom. An example where the +E effect occurs is the protonation of </w:t>
      </w:r>
      <w:proofErr w:type="spellStart"/>
      <w:r w:rsidRPr="00ED5DAB">
        <w:rPr>
          <w:rFonts w:ascii="Times New Roman" w:hAnsi="Times New Roman" w:cs="Times New Roman"/>
          <w:sz w:val="24"/>
          <w:szCs w:val="24"/>
        </w:rPr>
        <w:t>ethene</w:t>
      </w:r>
      <w:proofErr w:type="spellEnd"/>
      <w:r w:rsidRPr="00ED5DAB">
        <w:rPr>
          <w:rFonts w:ascii="Times New Roman" w:hAnsi="Times New Roman" w:cs="Times New Roman"/>
          <w:sz w:val="24"/>
          <w:szCs w:val="24"/>
        </w:rPr>
        <w:t xml:space="preserve"> which is illustrated below.</w:t>
      </w:r>
    </w:p>
    <w:p w:rsidR="00125AF1" w:rsidRPr="00ED5DAB" w:rsidRDefault="00125AF1" w:rsidP="00ED5DAB">
      <w:pPr>
        <w:spacing w:line="360" w:lineRule="auto"/>
        <w:jc w:val="both"/>
        <w:rPr>
          <w:rFonts w:ascii="Times New Roman" w:hAnsi="Times New Roman" w:cs="Times New Roman"/>
          <w:sz w:val="24"/>
          <w:szCs w:val="24"/>
        </w:rPr>
      </w:pPr>
      <w:r w:rsidRPr="00ED5DAB">
        <w:rPr>
          <w:rFonts w:ascii="Times New Roman" w:hAnsi="Times New Roman" w:cs="Times New Roman"/>
          <w:noProof/>
          <w:sz w:val="24"/>
          <w:szCs w:val="24"/>
        </w:rPr>
        <w:lastRenderedPageBreak/>
        <w:drawing>
          <wp:inline distT="0" distB="0" distL="0" distR="0">
            <wp:extent cx="6181725" cy="1066800"/>
            <wp:effectExtent l="0" t="0" r="9525" b="0"/>
            <wp:docPr id="8" name="Picture 8" descr="Electromeric Effects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ectromeric Effects +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1725" cy="1066800"/>
                    </a:xfrm>
                    <a:prstGeom prst="rect">
                      <a:avLst/>
                    </a:prstGeom>
                    <a:noFill/>
                    <a:ln>
                      <a:noFill/>
                    </a:ln>
                  </pic:spPr>
                </pic:pic>
              </a:graphicData>
            </a:graphic>
          </wp:inline>
        </w:drawing>
      </w:r>
    </w:p>
    <w:p w:rsidR="00125AF1" w:rsidRPr="00ED5DAB" w:rsidRDefault="00125AF1" w:rsidP="00ED5DAB">
      <w:pPr>
        <w:spacing w:line="360" w:lineRule="auto"/>
        <w:jc w:val="both"/>
        <w:rPr>
          <w:rFonts w:ascii="Times New Roman" w:hAnsi="Times New Roman" w:cs="Times New Roman"/>
          <w:b/>
          <w:sz w:val="28"/>
          <w:szCs w:val="24"/>
        </w:rPr>
      </w:pPr>
      <w:r w:rsidRPr="00ED5DAB">
        <w:rPr>
          <w:rFonts w:ascii="Times New Roman" w:hAnsi="Times New Roman" w:cs="Times New Roman"/>
          <w:b/>
          <w:bCs/>
          <w:sz w:val="28"/>
          <w:szCs w:val="24"/>
        </w:rPr>
        <w:t>-E Effect</w:t>
      </w:r>
    </w:p>
    <w:p w:rsidR="00125AF1" w:rsidRPr="00ED5DAB" w:rsidRDefault="00125AF1" w:rsidP="00ED5DAB">
      <w:pPr>
        <w:spacing w:line="360" w:lineRule="auto"/>
        <w:jc w:val="both"/>
        <w:rPr>
          <w:rFonts w:ascii="Times New Roman" w:hAnsi="Times New Roman" w:cs="Times New Roman"/>
          <w:sz w:val="24"/>
          <w:szCs w:val="24"/>
        </w:rPr>
      </w:pPr>
      <w:r w:rsidRPr="00ED5DAB">
        <w:rPr>
          <w:rFonts w:ascii="Times New Roman" w:hAnsi="Times New Roman" w:cs="Times New Roman"/>
          <w:sz w:val="24"/>
          <w:szCs w:val="24"/>
        </w:rPr>
        <w:t>This effect occurs when the electron pair of the pi bond is moved away from the attacking reagent. The attacking reagent attaches itself to the positively charged atom in the molecule, i.e. the atom which lost the electron pair in the transfer.</w:t>
      </w:r>
    </w:p>
    <w:p w:rsidR="00125AF1" w:rsidRPr="00ED5DAB" w:rsidRDefault="00125AF1" w:rsidP="00ED5DAB">
      <w:pPr>
        <w:spacing w:line="360" w:lineRule="auto"/>
        <w:jc w:val="both"/>
        <w:rPr>
          <w:rFonts w:ascii="Times New Roman" w:hAnsi="Times New Roman" w:cs="Times New Roman"/>
          <w:sz w:val="24"/>
          <w:szCs w:val="24"/>
        </w:rPr>
      </w:pPr>
      <w:r w:rsidRPr="00ED5DAB">
        <w:rPr>
          <w:rFonts w:ascii="Times New Roman" w:hAnsi="Times New Roman" w:cs="Times New Roman"/>
          <w:sz w:val="24"/>
          <w:szCs w:val="24"/>
        </w:rPr>
        <w:t>The -E effect is generally observed when the attacking reagent is a nucleophile and the pi electrons are transferred to the atom which the attacking reagent will not bond with. An example where the -E effect occurs would be the addition of </w:t>
      </w:r>
      <w:hyperlink r:id="rId18" w:history="1">
        <w:r w:rsidRPr="00ED5DAB">
          <w:rPr>
            <w:rStyle w:val="Hyperlink"/>
            <w:rFonts w:ascii="Times New Roman" w:hAnsi="Times New Roman" w:cs="Times New Roman"/>
            <w:sz w:val="24"/>
            <w:szCs w:val="24"/>
          </w:rPr>
          <w:t>nucleophiles</w:t>
        </w:r>
      </w:hyperlink>
      <w:r w:rsidRPr="00ED5DAB">
        <w:rPr>
          <w:rFonts w:ascii="Times New Roman" w:hAnsi="Times New Roman" w:cs="Times New Roman"/>
          <w:sz w:val="24"/>
          <w:szCs w:val="24"/>
        </w:rPr>
        <w:t> to carbonyl compounds as illustrated below.</w:t>
      </w:r>
    </w:p>
    <w:p w:rsidR="00125AF1" w:rsidRPr="00125AF1" w:rsidRDefault="00125AF1" w:rsidP="00125AF1">
      <w:pPr>
        <w:spacing w:line="360" w:lineRule="auto"/>
        <w:rPr>
          <w:rFonts w:ascii="Times New Roman" w:hAnsi="Times New Roman" w:cs="Times New Roman"/>
          <w:b/>
          <w:sz w:val="28"/>
        </w:rPr>
      </w:pPr>
      <w:r w:rsidRPr="00125AF1">
        <w:rPr>
          <w:rFonts w:ascii="Times New Roman" w:hAnsi="Times New Roman" w:cs="Times New Roman"/>
          <w:b/>
          <w:noProof/>
          <w:sz w:val="28"/>
        </w:rPr>
        <w:drawing>
          <wp:inline distT="0" distB="0" distL="0" distR="0">
            <wp:extent cx="3638550" cy="1038225"/>
            <wp:effectExtent l="0" t="0" r="0" b="9525"/>
            <wp:docPr id="7" name="Picture 7" descr="Electromeric Effects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ectromeric Effects -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0" cy="1038225"/>
                    </a:xfrm>
                    <a:prstGeom prst="rect">
                      <a:avLst/>
                    </a:prstGeom>
                    <a:noFill/>
                    <a:ln>
                      <a:noFill/>
                    </a:ln>
                  </pic:spPr>
                </pic:pic>
              </a:graphicData>
            </a:graphic>
          </wp:inline>
        </w:drawing>
      </w:r>
    </w:p>
    <w:p w:rsidR="00125AF1" w:rsidRPr="00125AF1" w:rsidRDefault="00125AF1" w:rsidP="00125AF1">
      <w:pPr>
        <w:spacing w:line="360" w:lineRule="auto"/>
        <w:rPr>
          <w:rFonts w:ascii="Times New Roman" w:hAnsi="Times New Roman" w:cs="Times New Roman"/>
          <w:b/>
          <w:sz w:val="28"/>
        </w:rPr>
      </w:pPr>
    </w:p>
    <w:p w:rsidR="00125AF1" w:rsidRDefault="00125AF1"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D87A39" w:rsidP="00125AF1">
      <w:pPr>
        <w:spacing w:line="360" w:lineRule="auto"/>
        <w:rPr>
          <w:rFonts w:ascii="Times New Roman" w:hAnsi="Times New Roman" w:cs="Times New Roman"/>
          <w:b/>
          <w:sz w:val="28"/>
          <w:u w:val="single"/>
        </w:rPr>
      </w:pPr>
    </w:p>
    <w:p w:rsidR="00D87A39" w:rsidRDefault="00B548A1" w:rsidP="00D87A39">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lastRenderedPageBreak/>
        <w:t>4-</w:t>
      </w:r>
      <w:r w:rsidR="00D87A39">
        <w:rPr>
          <w:rFonts w:ascii="Times New Roman" w:hAnsi="Times New Roman" w:cs="Times New Roman"/>
          <w:b/>
          <w:sz w:val="28"/>
          <w:u w:val="single"/>
        </w:rPr>
        <w:t>Hydrogen Bonding</w:t>
      </w:r>
    </w:p>
    <w:p w:rsidR="00D87A39" w:rsidRDefault="00D87A39" w:rsidP="00D87A39">
      <w:pPr>
        <w:spacing w:line="360" w:lineRule="auto"/>
        <w:jc w:val="both"/>
        <w:rPr>
          <w:rFonts w:ascii="Times New Roman" w:hAnsi="Times New Roman" w:cs="Times New Roman"/>
          <w:sz w:val="24"/>
        </w:rPr>
      </w:pPr>
      <w:r w:rsidRPr="00D87A39">
        <w:rPr>
          <w:rFonts w:ascii="Times New Roman" w:hAnsi="Times New Roman" w:cs="Times New Roman"/>
          <w:sz w:val="24"/>
        </w:rPr>
        <w:t>Hydrogen bonding, interaction involving a hydrogen atom located between a pair of other atoms having a high affinity for electrons; such a bond is weaker than an ionic bond or covalent bond but stronger than van der Waals forces. Hydrogen bonds can exist between atoms in different molecules or in parts of the same molecule. One atom of the pair (the donor), generally a fluorine, nitrogen, or oxygen atom, is covalently bonded to a hydrogen atom (―FH, ―NH, or ―OH), whose electrons it shares unequally; its high electron affinity causes the hydrogen to take on a slight positive charge. The other atom of the pair, also typically F, N, or O, has an unshared electron pair, which gives it a slight negative charge. Mainly through electrostatic attraction, the donor atom effectively shares its hydrogen with the acceptor atom, forming a bond. Because of its extensive hydrogen bonding, water (H2O) is liquid over a far greater range of temperatures that would be expected for a molecule of its size. Water is also a good solvent for ionic compounds and many others because it readily forms hydrogen bonds with the solute</w:t>
      </w:r>
      <w:r>
        <w:rPr>
          <w:rFonts w:ascii="Times New Roman" w:hAnsi="Times New Roman" w:cs="Times New Roman"/>
          <w:sz w:val="24"/>
        </w:rPr>
        <w:t>.</w:t>
      </w:r>
    </w:p>
    <w:p w:rsidR="00D87A39" w:rsidRPr="00B548A1" w:rsidRDefault="00D87A39" w:rsidP="00D87A39">
      <w:pPr>
        <w:spacing w:line="360" w:lineRule="auto"/>
        <w:jc w:val="both"/>
        <w:rPr>
          <w:rFonts w:ascii="Times New Roman" w:hAnsi="Times New Roman" w:cs="Times New Roman"/>
          <w:b/>
          <w:sz w:val="24"/>
          <w:u w:val="single"/>
        </w:rPr>
      </w:pPr>
      <w:r w:rsidRPr="00B548A1">
        <w:rPr>
          <w:rFonts w:ascii="Times New Roman" w:hAnsi="Times New Roman" w:cs="Times New Roman"/>
          <w:b/>
          <w:sz w:val="24"/>
          <w:u w:val="single"/>
        </w:rPr>
        <w:t>Hydrogen bonding in alcohols</w:t>
      </w:r>
      <w:r w:rsidR="00B548A1" w:rsidRPr="00B548A1">
        <w:rPr>
          <w:rFonts w:ascii="Times New Roman" w:hAnsi="Times New Roman" w:cs="Times New Roman"/>
          <w:b/>
          <w:sz w:val="24"/>
          <w:u w:val="single"/>
        </w:rPr>
        <w:t>:</w:t>
      </w:r>
    </w:p>
    <w:p w:rsidR="00D87A39" w:rsidRPr="00D87A39" w:rsidRDefault="00D87A39" w:rsidP="00D87A39">
      <w:pPr>
        <w:spacing w:line="360" w:lineRule="auto"/>
        <w:jc w:val="both"/>
        <w:rPr>
          <w:rFonts w:ascii="Times New Roman" w:hAnsi="Times New Roman" w:cs="Times New Roman"/>
          <w:sz w:val="24"/>
        </w:rPr>
      </w:pPr>
      <w:r w:rsidRPr="00D87A39">
        <w:rPr>
          <w:rFonts w:ascii="Times New Roman" w:hAnsi="Times New Roman" w:cs="Times New Roman"/>
          <w:sz w:val="24"/>
        </w:rPr>
        <w:t>An alcohol is an organic molecule containing an -OH group. Any molecule which has a hydrogen atom attached directly to an oxygen or a nitrogen is capable of hydrogen bonding. Such molecules will always have higher boiling points than similarly sized molecules which don't have an -O-H or an -N-H group. The hydrogen bonding makes the molecules "stickier", and more heat is necessary to separate them.</w:t>
      </w:r>
    </w:p>
    <w:p w:rsidR="00D87A39" w:rsidRPr="00D87A39" w:rsidRDefault="00D87A39" w:rsidP="00D87A39">
      <w:pPr>
        <w:spacing w:line="360" w:lineRule="auto"/>
        <w:jc w:val="both"/>
        <w:rPr>
          <w:rFonts w:ascii="Times New Roman" w:hAnsi="Times New Roman" w:cs="Times New Roman"/>
          <w:sz w:val="24"/>
        </w:rPr>
      </w:pPr>
      <w:r w:rsidRPr="00D87A39">
        <w:rPr>
          <w:rFonts w:ascii="Times New Roman" w:hAnsi="Times New Roman" w:cs="Times New Roman"/>
          <w:sz w:val="24"/>
        </w:rPr>
        <w:t xml:space="preserve">Ethanol, CH3CH2−O−HCH3CH2−O−H, and </w:t>
      </w:r>
      <w:proofErr w:type="spellStart"/>
      <w:r w:rsidRPr="00D87A39">
        <w:rPr>
          <w:rFonts w:ascii="Times New Roman" w:hAnsi="Times New Roman" w:cs="Times New Roman"/>
          <w:sz w:val="24"/>
        </w:rPr>
        <w:t>methoxymethane</w:t>
      </w:r>
      <w:proofErr w:type="spellEnd"/>
      <w:r w:rsidRPr="00D87A39">
        <w:rPr>
          <w:rFonts w:ascii="Times New Roman" w:hAnsi="Times New Roman" w:cs="Times New Roman"/>
          <w:sz w:val="24"/>
        </w:rPr>
        <w:t>, CH3−O−CH3CH3−O−CH3, both have the same molecular formula, C2H6OC2H6O.</w:t>
      </w:r>
    </w:p>
    <w:p w:rsidR="00D87A39" w:rsidRPr="00D87A39" w:rsidRDefault="00D87A39" w:rsidP="00D87A39">
      <w:pPr>
        <w:spacing w:line="360" w:lineRule="auto"/>
        <w:jc w:val="both"/>
        <w:rPr>
          <w:rFonts w:ascii="Times New Roman" w:hAnsi="Times New Roman" w:cs="Times New Roman"/>
          <w:sz w:val="24"/>
        </w:rPr>
      </w:pPr>
      <w:r w:rsidRPr="00D87A39">
        <w:rPr>
          <w:rFonts w:ascii="Times New Roman" w:hAnsi="Times New Roman" w:cs="Times New Roman"/>
          <w:noProof/>
          <w:sz w:val="24"/>
        </w:rPr>
        <w:drawing>
          <wp:inline distT="0" distB="0" distL="0" distR="0">
            <wp:extent cx="2990850" cy="1400175"/>
            <wp:effectExtent l="0" t="0" r="0" b="9525"/>
            <wp:docPr id="15" name="Picture 15" descr="https://www.chemguide.co.uk/atoms/bonding/olve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hemguide.co.uk/atoms/bonding/olveth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1400175"/>
                    </a:xfrm>
                    <a:prstGeom prst="rect">
                      <a:avLst/>
                    </a:prstGeom>
                    <a:noFill/>
                    <a:ln>
                      <a:noFill/>
                    </a:ln>
                  </pic:spPr>
                </pic:pic>
              </a:graphicData>
            </a:graphic>
          </wp:inline>
        </w:drawing>
      </w:r>
    </w:p>
    <w:p w:rsidR="00D87A39" w:rsidRPr="00D87A39" w:rsidRDefault="00D87A39" w:rsidP="00D87A39">
      <w:pPr>
        <w:spacing w:line="360" w:lineRule="auto"/>
        <w:jc w:val="both"/>
        <w:rPr>
          <w:rFonts w:ascii="Times New Roman" w:hAnsi="Times New Roman" w:cs="Times New Roman"/>
          <w:sz w:val="24"/>
        </w:rPr>
      </w:pPr>
      <w:r w:rsidRPr="00D87A39">
        <w:rPr>
          <w:rFonts w:ascii="Times New Roman" w:hAnsi="Times New Roman" w:cs="Times New Roman"/>
          <w:sz w:val="24"/>
        </w:rPr>
        <w:t xml:space="preserve">They have the same number of electrons, and a similar length to the molecule. The van der Waals attractions (both dispersion forces and dipole-dipole attractions) in each will be much the same. </w:t>
      </w:r>
      <w:r w:rsidRPr="00D87A39">
        <w:rPr>
          <w:rFonts w:ascii="Times New Roman" w:hAnsi="Times New Roman" w:cs="Times New Roman"/>
          <w:sz w:val="24"/>
        </w:rPr>
        <w:lastRenderedPageBreak/>
        <w:t>However, ethanol has a hydrogen atom attached directly to an oxygen - and that oxygen still has exactly the same two lone pairs as in a water molecule. Hydrogen bonding can occur between ethanol molecules, although not as effectively as in water. The hydrogen bonding is limited by the fact that there is only one hydrogen in each ethanol molecule with sufficient </w:t>
      </w:r>
      <w:r w:rsidRPr="00D87A39">
        <w:rPr>
          <w:rFonts w:ascii="Times New Roman" w:hAnsi="Times New Roman" w:cs="Times New Roman"/>
          <w:noProof/>
          <w:sz w:val="24"/>
        </w:rPr>
        <w:drawing>
          <wp:inline distT="0" distB="0" distL="0" distR="0">
            <wp:extent cx="76200" cy="123825"/>
            <wp:effectExtent l="0" t="0" r="0" b="9525"/>
            <wp:docPr id="14" name="Picture 14" descr="https://www.chemguide.co.uk/atoms/bonding/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hemguide.co.uk/atoms/bonding/delt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D87A39">
        <w:rPr>
          <w:rFonts w:ascii="Times New Roman" w:hAnsi="Times New Roman" w:cs="Times New Roman"/>
          <w:sz w:val="24"/>
        </w:rPr>
        <w:t>+ charge.</w:t>
      </w:r>
    </w:p>
    <w:p w:rsidR="00D87A39" w:rsidRPr="00D87A39" w:rsidRDefault="00D87A39" w:rsidP="00D87A39">
      <w:pPr>
        <w:spacing w:line="360" w:lineRule="auto"/>
        <w:jc w:val="both"/>
        <w:rPr>
          <w:rFonts w:ascii="Times New Roman" w:hAnsi="Times New Roman" w:cs="Times New Roman"/>
          <w:sz w:val="24"/>
        </w:rPr>
      </w:pPr>
      <w:r w:rsidRPr="00D87A39">
        <w:rPr>
          <w:rFonts w:ascii="Times New Roman" w:hAnsi="Times New Roman" w:cs="Times New Roman"/>
          <w:sz w:val="24"/>
        </w:rPr>
        <w:t xml:space="preserve">In </w:t>
      </w:r>
      <w:proofErr w:type="spellStart"/>
      <w:r w:rsidRPr="00D87A39">
        <w:rPr>
          <w:rFonts w:ascii="Times New Roman" w:hAnsi="Times New Roman" w:cs="Times New Roman"/>
          <w:sz w:val="24"/>
        </w:rPr>
        <w:t>methoxymethane</w:t>
      </w:r>
      <w:proofErr w:type="spellEnd"/>
      <w:r w:rsidRPr="00D87A39">
        <w:rPr>
          <w:rFonts w:ascii="Times New Roman" w:hAnsi="Times New Roman" w:cs="Times New Roman"/>
          <w:sz w:val="24"/>
        </w:rPr>
        <w:t xml:space="preserve">, the lone pairs on the oxygen are still there, but the </w:t>
      </w:r>
      <w:r w:rsidR="00B548A1" w:rsidRPr="00D87A39">
        <w:rPr>
          <w:rFonts w:ascii="Times New Roman" w:hAnsi="Times New Roman" w:cs="Times New Roman"/>
          <w:sz w:val="24"/>
        </w:rPr>
        <w:t>hydrogen’s</w:t>
      </w:r>
      <w:r w:rsidRPr="00D87A39">
        <w:rPr>
          <w:rFonts w:ascii="Times New Roman" w:hAnsi="Times New Roman" w:cs="Times New Roman"/>
          <w:sz w:val="24"/>
        </w:rPr>
        <w:t xml:space="preserve"> are not sufficiently </w:t>
      </w:r>
      <w:r w:rsidRPr="00D87A39">
        <w:rPr>
          <w:rFonts w:ascii="Times New Roman" w:hAnsi="Times New Roman" w:cs="Times New Roman"/>
          <w:noProof/>
          <w:sz w:val="24"/>
        </w:rPr>
        <w:drawing>
          <wp:inline distT="0" distB="0" distL="0" distR="0">
            <wp:extent cx="76200" cy="123825"/>
            <wp:effectExtent l="0" t="0" r="0" b="9525"/>
            <wp:docPr id="13" name="Picture 13" descr="https://www.chemguide.co.uk/atoms/bonding/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chemguide.co.uk/atoms/bonding/delt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D87A39">
        <w:rPr>
          <w:rFonts w:ascii="Times New Roman" w:hAnsi="Times New Roman" w:cs="Times New Roman"/>
          <w:sz w:val="24"/>
        </w:rPr>
        <w:t xml:space="preserve">+ for hydrogen bonds to form. Except in some rather unusual cases, the hydrogen atom has to be attached directly to the very electronegative element for hydrogen bonding to occur. The boiling points of ethanol and </w:t>
      </w:r>
      <w:proofErr w:type="spellStart"/>
      <w:r w:rsidRPr="00D87A39">
        <w:rPr>
          <w:rFonts w:ascii="Times New Roman" w:hAnsi="Times New Roman" w:cs="Times New Roman"/>
          <w:sz w:val="24"/>
        </w:rPr>
        <w:t>methoxymethane</w:t>
      </w:r>
      <w:proofErr w:type="spellEnd"/>
      <w:r w:rsidRPr="00D87A39">
        <w:rPr>
          <w:rFonts w:ascii="Times New Roman" w:hAnsi="Times New Roman" w:cs="Times New Roman"/>
          <w:sz w:val="24"/>
        </w:rPr>
        <w:t xml:space="preserve"> show the dramatic effect that the hydrogen bonding has on the stickiness of the ethanol molecules:</w:t>
      </w:r>
    </w:p>
    <w:p w:rsidR="00B548A1" w:rsidRPr="00B548A1" w:rsidRDefault="00B548A1" w:rsidP="00B548A1">
      <w:pPr>
        <w:spacing w:line="360" w:lineRule="auto"/>
        <w:jc w:val="both"/>
        <w:rPr>
          <w:rFonts w:ascii="Times New Roman" w:hAnsi="Times New Roman" w:cs="Times New Roman"/>
          <w:sz w:val="24"/>
        </w:rPr>
      </w:pPr>
      <w:r w:rsidRPr="00B548A1">
        <w:rPr>
          <w:rFonts w:ascii="Times New Roman" w:hAnsi="Times New Roman" w:cs="Times New Roman"/>
          <w:sz w:val="24"/>
        </w:rPr>
        <w:t>Ethanol (with hydrogen bonding)</w:t>
      </w:r>
      <w:r>
        <w:rPr>
          <w:rFonts w:ascii="Times New Roman" w:hAnsi="Times New Roman" w:cs="Times New Roman"/>
          <w:sz w:val="24"/>
        </w:rPr>
        <w:t xml:space="preserve">: </w:t>
      </w:r>
      <w:r w:rsidRPr="00B548A1">
        <w:rPr>
          <w:rFonts w:ascii="Times New Roman" w:hAnsi="Times New Roman" w:cs="Times New Roman"/>
          <w:b/>
          <w:sz w:val="24"/>
        </w:rPr>
        <w:t>78.5°C</w:t>
      </w:r>
    </w:p>
    <w:p w:rsidR="00B548A1" w:rsidRDefault="00B548A1" w:rsidP="00B548A1">
      <w:pPr>
        <w:spacing w:line="360" w:lineRule="auto"/>
        <w:jc w:val="both"/>
        <w:rPr>
          <w:rFonts w:ascii="Times New Roman" w:hAnsi="Times New Roman" w:cs="Times New Roman"/>
          <w:b/>
          <w:sz w:val="24"/>
        </w:rPr>
      </w:pPr>
      <w:proofErr w:type="spellStart"/>
      <w:r w:rsidRPr="00B548A1">
        <w:rPr>
          <w:rFonts w:ascii="Times New Roman" w:hAnsi="Times New Roman" w:cs="Times New Roman"/>
          <w:sz w:val="24"/>
        </w:rPr>
        <w:t>Methoxymethane</w:t>
      </w:r>
      <w:proofErr w:type="spellEnd"/>
      <w:r>
        <w:rPr>
          <w:rFonts w:ascii="Times New Roman" w:hAnsi="Times New Roman" w:cs="Times New Roman"/>
          <w:sz w:val="24"/>
        </w:rPr>
        <w:t xml:space="preserve"> (without hydrogen bonding): </w:t>
      </w:r>
      <w:r>
        <w:rPr>
          <w:rFonts w:ascii="Times New Roman" w:hAnsi="Times New Roman" w:cs="Times New Roman"/>
          <w:b/>
          <w:sz w:val="24"/>
        </w:rPr>
        <w:t>-24.8°</w:t>
      </w:r>
    </w:p>
    <w:p w:rsidR="00B548A1" w:rsidRPr="00B548A1" w:rsidRDefault="00B548A1" w:rsidP="00B548A1">
      <w:pPr>
        <w:spacing w:line="360" w:lineRule="auto"/>
        <w:jc w:val="both"/>
        <w:rPr>
          <w:rFonts w:ascii="Times New Roman" w:hAnsi="Times New Roman" w:cs="Times New Roman"/>
          <w:b/>
          <w:iCs/>
          <w:sz w:val="24"/>
          <w:u w:val="single"/>
        </w:rPr>
      </w:pPr>
      <w:r w:rsidRPr="00B548A1">
        <w:rPr>
          <w:rFonts w:ascii="Times New Roman" w:hAnsi="Times New Roman" w:cs="Times New Roman"/>
          <w:b/>
          <w:iCs/>
          <w:sz w:val="24"/>
          <w:u w:val="single"/>
        </w:rPr>
        <w:t>Why hydrogen bond occur?</w:t>
      </w:r>
    </w:p>
    <w:p w:rsidR="00B548A1" w:rsidRPr="00B548A1" w:rsidRDefault="00B548A1" w:rsidP="00B548A1">
      <w:pPr>
        <w:spacing w:line="360" w:lineRule="auto"/>
        <w:jc w:val="both"/>
        <w:rPr>
          <w:rFonts w:ascii="Times New Roman" w:hAnsi="Times New Roman" w:cs="Times New Roman"/>
          <w:sz w:val="24"/>
        </w:rPr>
      </w:pPr>
      <w:r w:rsidRPr="00B548A1">
        <w:rPr>
          <w:rFonts w:ascii="Times New Roman" w:hAnsi="Times New Roman" w:cs="Times New Roman"/>
          <w:sz w:val="24"/>
        </w:rPr>
        <w:t xml:space="preserve">Since the hydrogen donor is strongly electronegative, it pulls the covalently bonded electron pair closer to its nucleus, and away from the hydrogen atom. The hydrogen atom is then left with a partial positive charge, creating a dipole-dipole attraction between the hydrogen atom bonded to the donor, and the lone electron pair on the </w:t>
      </w:r>
      <w:proofErr w:type="spellStart"/>
      <w:r w:rsidRPr="00B548A1">
        <w:rPr>
          <w:rFonts w:ascii="Times New Roman" w:hAnsi="Times New Roman" w:cs="Times New Roman"/>
          <w:sz w:val="24"/>
        </w:rPr>
        <w:t>accepton</w:t>
      </w:r>
      <w:proofErr w:type="spellEnd"/>
      <w:r w:rsidRPr="00B548A1">
        <w:rPr>
          <w:rFonts w:ascii="Times New Roman" w:hAnsi="Times New Roman" w:cs="Times New Roman"/>
          <w:sz w:val="24"/>
        </w:rPr>
        <w:t>. This results in a hydrogen bond</w:t>
      </w:r>
      <w:proofErr w:type="gramStart"/>
      <w:r w:rsidRPr="00B548A1">
        <w:rPr>
          <w:rFonts w:ascii="Times New Roman" w:hAnsi="Times New Roman" w:cs="Times New Roman"/>
          <w:sz w:val="24"/>
        </w:rPr>
        <w:t>.(</w:t>
      </w:r>
      <w:proofErr w:type="gramEnd"/>
      <w:r w:rsidRPr="00B548A1">
        <w:rPr>
          <w:rFonts w:ascii="Times New Roman" w:hAnsi="Times New Roman" w:cs="Times New Roman"/>
          <w:sz w:val="24"/>
        </w:rPr>
        <w:t>see Interactions Between Molecules With Permanent Dipoles)</w:t>
      </w:r>
    </w:p>
    <w:p w:rsidR="00B548A1" w:rsidRPr="00B548A1" w:rsidRDefault="00B548A1" w:rsidP="00B548A1">
      <w:pPr>
        <w:spacing w:line="360" w:lineRule="auto"/>
        <w:jc w:val="center"/>
        <w:rPr>
          <w:rFonts w:ascii="Times New Roman" w:hAnsi="Times New Roman" w:cs="Times New Roman"/>
          <w:sz w:val="24"/>
        </w:rPr>
      </w:pPr>
      <w:r w:rsidRPr="00B548A1">
        <w:rPr>
          <w:rFonts w:ascii="Times New Roman" w:hAnsi="Times New Roman" w:cs="Times New Roman"/>
          <w:noProof/>
          <w:sz w:val="24"/>
        </w:rPr>
        <w:drawing>
          <wp:inline distT="0" distB="0" distL="0" distR="0">
            <wp:extent cx="3371850" cy="1676400"/>
            <wp:effectExtent l="0" t="0" r="0" b="0"/>
            <wp:docPr id="16" name="Picture 16" descr="https://chem.libretexts.org/@api/deki/files/8907/H_bond_diagram_2.jpg?revision=1&amp;size=bestfit&amp;width=354&amp;height=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em.libretexts.org/@api/deki/files/8907/H_bond_diagram_2.jpg?revision=1&amp;size=bestfit&amp;width=354&amp;height=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inline>
        </w:drawing>
      </w:r>
    </w:p>
    <w:p w:rsidR="00100D7B" w:rsidRDefault="00100D7B" w:rsidP="00B548A1">
      <w:pPr>
        <w:spacing w:line="360" w:lineRule="auto"/>
        <w:jc w:val="both"/>
        <w:rPr>
          <w:rFonts w:ascii="Times New Roman" w:hAnsi="Times New Roman" w:cs="Times New Roman"/>
          <w:sz w:val="24"/>
        </w:rPr>
      </w:pPr>
    </w:p>
    <w:p w:rsidR="00100D7B" w:rsidRDefault="00100D7B" w:rsidP="00100D7B">
      <w:pPr>
        <w:rPr>
          <w:rFonts w:ascii="Times New Roman" w:hAnsi="Times New Roman" w:cs="Times New Roman"/>
          <w:sz w:val="24"/>
        </w:rPr>
      </w:pPr>
    </w:p>
    <w:p w:rsidR="00B548A1" w:rsidRDefault="00100D7B" w:rsidP="00100D7B">
      <w:pPr>
        <w:tabs>
          <w:tab w:val="left" w:pos="5955"/>
        </w:tabs>
        <w:rPr>
          <w:rFonts w:ascii="Times New Roman" w:hAnsi="Times New Roman" w:cs="Times New Roman"/>
          <w:sz w:val="24"/>
        </w:rPr>
      </w:pPr>
      <w:r>
        <w:rPr>
          <w:rFonts w:ascii="Times New Roman" w:hAnsi="Times New Roman" w:cs="Times New Roman"/>
          <w:sz w:val="24"/>
        </w:rPr>
        <w:tab/>
      </w:r>
    </w:p>
    <w:p w:rsidR="00100D7B" w:rsidRDefault="00100D7B" w:rsidP="00100D7B">
      <w:pPr>
        <w:tabs>
          <w:tab w:val="left" w:pos="5955"/>
        </w:tabs>
        <w:rPr>
          <w:rFonts w:ascii="Times New Roman" w:hAnsi="Times New Roman" w:cs="Times New Roman"/>
          <w:sz w:val="24"/>
        </w:rPr>
      </w:pPr>
    </w:p>
    <w:p w:rsidR="00127250" w:rsidRDefault="00F322F6" w:rsidP="00127250">
      <w:pPr>
        <w:pStyle w:val="NoSpacing"/>
        <w:jc w:val="center"/>
      </w:pPr>
      <w:r>
        <w:rPr>
          <w:rFonts w:ascii="Times New Roman" w:hAnsi="Times New Roman" w:cs="Times New Roman"/>
          <w:b/>
          <w:bCs/>
          <w:sz w:val="28"/>
          <w:u w:val="single"/>
        </w:rPr>
        <w:lastRenderedPageBreak/>
        <w:t>5-</w:t>
      </w:r>
      <w:r w:rsidR="00127250" w:rsidRPr="00127250">
        <w:rPr>
          <w:rFonts w:ascii="Times New Roman" w:hAnsi="Times New Roman" w:cs="Times New Roman"/>
          <w:b/>
          <w:bCs/>
          <w:sz w:val="28"/>
          <w:u w:val="single"/>
        </w:rPr>
        <w:t>Tautomerism of Carbonyl compounds:</w:t>
      </w:r>
      <w:r w:rsidR="00127250" w:rsidRPr="00127250">
        <w:rPr>
          <w:rFonts w:ascii="Times New Roman" w:hAnsi="Times New Roman" w:cs="Times New Roman"/>
          <w:b/>
          <w:bCs/>
          <w:sz w:val="28"/>
        </w:rPr>
        <w:t xml:space="preserve"> </w:t>
      </w:r>
      <w:r w:rsidR="00127250" w:rsidRPr="00127250">
        <w:rPr>
          <w:rFonts w:ascii="Times New Roman" w:hAnsi="Times New Roman" w:cs="Times New Roman"/>
          <w:sz w:val="24"/>
        </w:rPr>
        <w:br/>
      </w:r>
    </w:p>
    <w:p w:rsidR="00127250" w:rsidRDefault="00127250" w:rsidP="00127250">
      <w:pPr>
        <w:pStyle w:val="NoSpacing"/>
      </w:pPr>
    </w:p>
    <w:p w:rsidR="00100D7B" w:rsidRDefault="00127250" w:rsidP="00127250">
      <w:pPr>
        <w:pStyle w:val="NoSpacing"/>
        <w:rPr>
          <w:rFonts w:ascii="Times New Roman" w:hAnsi="Times New Roman" w:cs="Times New Roman"/>
          <w:sz w:val="24"/>
        </w:rPr>
      </w:pPr>
      <w:r w:rsidRPr="00127250">
        <w:br/>
      </w:r>
      <w:r>
        <w:t>Tautomer</w:t>
      </w:r>
      <w:r w:rsidRPr="00127250">
        <w:t>s are isomers of a compound which differ only in the position of the protons and electrons. The carbon skeleton of the compound is unchanged. A reaction which involves simple proton transfer in an intramolecular fashion is called a Tautomerism.</w:t>
      </w:r>
      <w:r w:rsidRPr="00127250">
        <w:br/>
        <w:t>Keto-enol tautomerism is a very common process, and is acid or base catalyzed. Typically the '</w:t>
      </w:r>
      <w:proofErr w:type="spellStart"/>
      <w:r w:rsidRPr="00127250">
        <w:t>keto</w:t>
      </w:r>
      <w:proofErr w:type="spellEnd"/>
      <w:r w:rsidRPr="00127250">
        <w:t>' form of the compound is more stable, but in some instances the '</w:t>
      </w:r>
      <w:proofErr w:type="spellStart"/>
      <w:r w:rsidRPr="00127250">
        <w:t>enol</w:t>
      </w:r>
      <w:proofErr w:type="spellEnd"/>
      <w:r w:rsidRPr="00127250">
        <w:t>' form can be the more stable.</w:t>
      </w:r>
      <w:r w:rsidRPr="00127250">
        <w:rPr>
          <w:rFonts w:ascii="Times New Roman" w:hAnsi="Times New Roman" w:cs="Times New Roman"/>
          <w:sz w:val="24"/>
        </w:rPr>
        <w:br/>
      </w:r>
      <w:r w:rsidRPr="00127250">
        <w:rPr>
          <w:rFonts w:ascii="Times New Roman" w:hAnsi="Times New Roman" w:cs="Times New Roman"/>
          <w:sz w:val="24"/>
        </w:rPr>
        <w:br/>
      </w:r>
      <w:r w:rsidRPr="00A94079">
        <w:rPr>
          <w:rFonts w:ascii="Times New Roman" w:hAnsi="Times New Roman" w:cs="Times New Roman"/>
          <w:b/>
          <w:sz w:val="28"/>
        </w:rPr>
        <w:t xml:space="preserve">Some examples of </w:t>
      </w:r>
      <w:r w:rsidR="00A94079" w:rsidRPr="00A94079">
        <w:rPr>
          <w:rFonts w:ascii="Times New Roman" w:hAnsi="Times New Roman" w:cs="Times New Roman"/>
          <w:b/>
          <w:sz w:val="28"/>
        </w:rPr>
        <w:t>Tautomerism</w:t>
      </w:r>
      <w:r w:rsidRPr="00A94079">
        <w:rPr>
          <w:rFonts w:ascii="Times New Roman" w:hAnsi="Times New Roman" w:cs="Times New Roman"/>
          <w:b/>
          <w:sz w:val="28"/>
        </w:rPr>
        <w:t>:</w:t>
      </w:r>
      <w:r w:rsidRPr="00A94079">
        <w:rPr>
          <w:rFonts w:ascii="Times New Roman" w:hAnsi="Times New Roman" w:cs="Times New Roman"/>
          <w:sz w:val="28"/>
        </w:rPr>
        <w:t xml:space="preserve"> </w:t>
      </w:r>
      <w:r w:rsidRPr="00127250">
        <w:rPr>
          <w:rFonts w:ascii="Times New Roman" w:hAnsi="Times New Roman" w:cs="Times New Roman"/>
          <w:sz w:val="24"/>
        </w:rPr>
        <w:br/>
      </w:r>
      <w:r w:rsidRPr="00127250">
        <w:rPr>
          <w:rFonts w:ascii="Times New Roman" w:hAnsi="Times New Roman" w:cs="Times New Roman"/>
          <w:sz w:val="24"/>
        </w:rPr>
        <w:br/>
      </w:r>
      <w:r w:rsidRPr="00127250">
        <w:rPr>
          <w:rFonts w:ascii="Times New Roman" w:hAnsi="Times New Roman" w:cs="Times New Roman"/>
          <w:noProof/>
          <w:sz w:val="24"/>
        </w:rPr>
        <w:drawing>
          <wp:inline distT="0" distB="0" distL="0" distR="0">
            <wp:extent cx="4552950" cy="2876550"/>
            <wp:effectExtent l="0" t="0" r="0" b="0"/>
            <wp:docPr id="17" name="Picture 17" descr="http://www.chem.ox.ac.uk/vrchemistry/nor/notes/tautom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em.ox.ac.uk/vrchemistry/nor/notes/tautomer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2876550"/>
                    </a:xfrm>
                    <a:prstGeom prst="rect">
                      <a:avLst/>
                    </a:prstGeom>
                    <a:noFill/>
                    <a:ln>
                      <a:noFill/>
                    </a:ln>
                  </pic:spPr>
                </pic:pic>
              </a:graphicData>
            </a:graphic>
          </wp:inline>
        </w:drawing>
      </w:r>
      <w:r w:rsidRPr="00127250">
        <w:rPr>
          <w:rFonts w:ascii="Times New Roman" w:hAnsi="Times New Roman" w:cs="Times New Roman"/>
          <w:sz w:val="24"/>
        </w:rPr>
        <w:br/>
      </w:r>
      <w:r w:rsidRPr="00127250">
        <w:rPr>
          <w:rFonts w:ascii="Times New Roman" w:hAnsi="Times New Roman" w:cs="Times New Roman"/>
          <w:sz w:val="24"/>
        </w:rPr>
        <w:br/>
      </w:r>
      <w:r w:rsidRPr="00127250">
        <w:rPr>
          <w:rFonts w:ascii="Times New Roman" w:hAnsi="Times New Roman" w:cs="Times New Roman"/>
          <w:b/>
          <w:bCs/>
          <w:sz w:val="24"/>
        </w:rPr>
        <w:t>NOTE:</w:t>
      </w:r>
      <w:r w:rsidRPr="00127250">
        <w:rPr>
          <w:rFonts w:ascii="Times New Roman" w:hAnsi="Times New Roman" w:cs="Times New Roman"/>
          <w:sz w:val="24"/>
        </w:rPr>
        <w:t> The equilibrium arrows above </w:t>
      </w:r>
      <w:r w:rsidRPr="00127250">
        <w:rPr>
          <w:rFonts w:ascii="Times New Roman" w:hAnsi="Times New Roman" w:cs="Times New Roman"/>
          <w:i/>
          <w:iCs/>
          <w:sz w:val="24"/>
        </w:rPr>
        <w:t>do not</w:t>
      </w:r>
      <w:r w:rsidRPr="00127250">
        <w:rPr>
          <w:rFonts w:ascii="Times New Roman" w:hAnsi="Times New Roman" w:cs="Times New Roman"/>
          <w:sz w:val="24"/>
        </w:rPr>
        <w:t> intend to show the </w:t>
      </w:r>
      <w:r w:rsidRPr="00127250">
        <w:rPr>
          <w:rFonts w:ascii="Times New Roman" w:hAnsi="Times New Roman" w:cs="Times New Roman"/>
          <w:i/>
          <w:iCs/>
          <w:sz w:val="24"/>
        </w:rPr>
        <w:t>position</w:t>
      </w:r>
      <w:r w:rsidRPr="00127250">
        <w:rPr>
          <w:rFonts w:ascii="Times New Roman" w:hAnsi="Times New Roman" w:cs="Times New Roman"/>
          <w:sz w:val="24"/>
        </w:rPr>
        <w:t> of the equilibrium, only that an equilibrium exists between the two forms.</w:t>
      </w: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b/>
          <w:bCs/>
          <w:sz w:val="24"/>
        </w:rPr>
      </w:pPr>
      <w:r w:rsidRPr="00127250">
        <w:rPr>
          <w:rFonts w:ascii="Times New Roman" w:hAnsi="Times New Roman" w:cs="Times New Roman"/>
          <w:b/>
          <w:bCs/>
          <w:sz w:val="24"/>
        </w:rPr>
        <w:t>Tautomerism</w:t>
      </w:r>
      <w:r>
        <w:rPr>
          <w:rFonts w:ascii="Times New Roman" w:hAnsi="Times New Roman" w:cs="Times New Roman"/>
          <w:b/>
          <w:bCs/>
          <w:sz w:val="24"/>
        </w:rPr>
        <w:t xml:space="preserve"> in aldehyde:</w:t>
      </w:r>
    </w:p>
    <w:p w:rsidR="00127250" w:rsidRDefault="00127250" w:rsidP="00127250">
      <w:pPr>
        <w:tabs>
          <w:tab w:val="left" w:pos="5955"/>
        </w:tabs>
        <w:spacing w:line="360" w:lineRule="auto"/>
        <w:jc w:val="both"/>
        <w:rPr>
          <w:rFonts w:ascii="Times New Roman" w:hAnsi="Times New Roman" w:cs="Times New Roman"/>
          <w:sz w:val="24"/>
        </w:rPr>
      </w:pPr>
      <w:r w:rsidRPr="00127250">
        <w:rPr>
          <w:rFonts w:ascii="Times New Roman" w:hAnsi="Times New Roman" w:cs="Times New Roman"/>
          <w:sz w:val="24"/>
        </w:rPr>
        <w:t>If an aldehyde possesses at least one </w:t>
      </w:r>
      <w:hyperlink r:id="rId24" w:history="1">
        <w:r w:rsidRPr="00127250">
          <w:rPr>
            <w:rStyle w:val="Hyperlink"/>
            <w:rFonts w:ascii="Times New Roman" w:hAnsi="Times New Roman" w:cs="Times New Roman"/>
            <w:sz w:val="24"/>
          </w:rPr>
          <w:t>hydrogen</w:t>
        </w:r>
      </w:hyperlink>
      <w:r w:rsidRPr="00127250">
        <w:rPr>
          <w:rFonts w:ascii="Times New Roman" w:hAnsi="Times New Roman" w:cs="Times New Roman"/>
          <w:sz w:val="24"/>
        </w:rPr>
        <w:t> atom on the carbon atom </w:t>
      </w:r>
      <w:hyperlink r:id="rId25" w:history="1">
        <w:r w:rsidRPr="00127250">
          <w:rPr>
            <w:rStyle w:val="Hyperlink"/>
            <w:rFonts w:ascii="Times New Roman" w:hAnsi="Times New Roman" w:cs="Times New Roman"/>
            <w:sz w:val="24"/>
          </w:rPr>
          <w:t>adjacent</w:t>
        </w:r>
      </w:hyperlink>
      <w:r w:rsidRPr="00127250">
        <w:rPr>
          <w:rFonts w:ascii="Times New Roman" w:hAnsi="Times New Roman" w:cs="Times New Roman"/>
          <w:sz w:val="24"/>
        </w:rPr>
        <w:t> to the carbonyl group, called the alpha (α) carbon, this hydrogen can migrate to the oxygen atom of the carbonyl group. The double bond then migrates to the α-carbon. As a result, a carbonyl </w:t>
      </w:r>
      <w:hyperlink r:id="rId26" w:history="1">
        <w:r w:rsidRPr="00127250">
          <w:rPr>
            <w:rStyle w:val="Hyperlink"/>
            <w:rFonts w:ascii="Times New Roman" w:hAnsi="Times New Roman" w:cs="Times New Roman"/>
            <w:sz w:val="24"/>
          </w:rPr>
          <w:t>compound</w:t>
        </w:r>
      </w:hyperlink>
      <w:r w:rsidRPr="00127250">
        <w:rPr>
          <w:rFonts w:ascii="Times New Roman" w:hAnsi="Times New Roman" w:cs="Times New Roman"/>
          <w:sz w:val="24"/>
        </w:rPr>
        <w:t xml:space="preserve"> with </w:t>
      </w:r>
      <w:proofErr w:type="gramStart"/>
      <w:r w:rsidRPr="00127250">
        <w:rPr>
          <w:rFonts w:ascii="Times New Roman" w:hAnsi="Times New Roman" w:cs="Times New Roman"/>
          <w:sz w:val="24"/>
        </w:rPr>
        <w:t>an</w:t>
      </w:r>
      <w:proofErr w:type="gramEnd"/>
      <w:r w:rsidRPr="00127250">
        <w:rPr>
          <w:rFonts w:ascii="Times New Roman" w:hAnsi="Times New Roman" w:cs="Times New Roman"/>
          <w:sz w:val="24"/>
        </w:rPr>
        <w:t xml:space="preserve"> α-hydrogen can exist in two isomeric forms, called </w:t>
      </w:r>
      <w:proofErr w:type="spellStart"/>
      <w:r w:rsidRPr="00127250">
        <w:rPr>
          <w:rFonts w:ascii="Times New Roman" w:hAnsi="Times New Roman" w:cs="Times New Roman"/>
          <w:sz w:val="24"/>
        </w:rPr>
        <w:t>tautomers</w:t>
      </w:r>
      <w:proofErr w:type="spellEnd"/>
      <w:r w:rsidRPr="00127250">
        <w:rPr>
          <w:rFonts w:ascii="Times New Roman" w:hAnsi="Times New Roman" w:cs="Times New Roman"/>
          <w:sz w:val="24"/>
        </w:rPr>
        <w:t xml:space="preserve">. In the </w:t>
      </w:r>
      <w:proofErr w:type="spellStart"/>
      <w:r w:rsidRPr="00127250">
        <w:rPr>
          <w:rFonts w:ascii="Times New Roman" w:hAnsi="Times New Roman" w:cs="Times New Roman"/>
          <w:sz w:val="24"/>
        </w:rPr>
        <w:t>keto</w:t>
      </w:r>
      <w:proofErr w:type="spellEnd"/>
      <w:r w:rsidRPr="00127250">
        <w:rPr>
          <w:rFonts w:ascii="Times New Roman" w:hAnsi="Times New Roman" w:cs="Times New Roman"/>
          <w:sz w:val="24"/>
        </w:rPr>
        <w:t xml:space="preserve"> form, the hydrogen is bonded to the α-carbon, while in the </w:t>
      </w:r>
      <w:proofErr w:type="spellStart"/>
      <w:r w:rsidR="00F322F6">
        <w:fldChar w:fldCharType="begin"/>
      </w:r>
      <w:r w:rsidR="00F322F6">
        <w:instrText xml:space="preserve"> HYPERLINK "https://www.britannica.com/science/enol" </w:instrText>
      </w:r>
      <w:r w:rsidR="00F322F6">
        <w:fldChar w:fldCharType="separate"/>
      </w:r>
      <w:r w:rsidRPr="00127250">
        <w:rPr>
          <w:rStyle w:val="Hyperlink"/>
          <w:rFonts w:ascii="Times New Roman" w:hAnsi="Times New Roman" w:cs="Times New Roman"/>
          <w:sz w:val="24"/>
        </w:rPr>
        <w:t>enol</w:t>
      </w:r>
      <w:proofErr w:type="spellEnd"/>
      <w:r w:rsidR="00F322F6">
        <w:rPr>
          <w:rStyle w:val="Hyperlink"/>
          <w:rFonts w:ascii="Times New Roman" w:hAnsi="Times New Roman" w:cs="Times New Roman"/>
          <w:sz w:val="24"/>
        </w:rPr>
        <w:fldChar w:fldCharType="end"/>
      </w:r>
      <w:r w:rsidRPr="00127250">
        <w:rPr>
          <w:rFonts w:ascii="Times New Roman" w:hAnsi="Times New Roman" w:cs="Times New Roman"/>
          <w:sz w:val="24"/>
        </w:rPr>
        <w:t> form it is bonded to the carbonyl oxygen with the migration of the double bond</w:t>
      </w:r>
    </w:p>
    <w:p w:rsidR="00127250" w:rsidRDefault="00127250" w:rsidP="00127250">
      <w:pPr>
        <w:tabs>
          <w:tab w:val="left" w:pos="5955"/>
        </w:tabs>
        <w:rPr>
          <w:rFonts w:ascii="Times New Roman" w:hAnsi="Times New Roman" w:cs="Times New Roman"/>
          <w:sz w:val="24"/>
        </w:rPr>
      </w:pPr>
    </w:p>
    <w:p w:rsidR="00127250" w:rsidRDefault="00127250" w:rsidP="00127250">
      <w:pPr>
        <w:tabs>
          <w:tab w:val="left" w:pos="5955"/>
        </w:tabs>
        <w:jc w:val="center"/>
        <w:rPr>
          <w:rFonts w:ascii="Times New Roman" w:hAnsi="Times New Roman" w:cs="Times New Roman"/>
          <w:sz w:val="24"/>
        </w:rPr>
      </w:pPr>
      <w:r w:rsidRPr="00127250">
        <w:rPr>
          <w:rFonts w:ascii="Times New Roman" w:hAnsi="Times New Roman" w:cs="Times New Roman"/>
          <w:sz w:val="24"/>
        </w:rPr>
        <w:lastRenderedPageBreak/>
        <w:t>.</w:t>
      </w:r>
      <w:r w:rsidRPr="00127250">
        <w:rPr>
          <w:rFonts w:ascii="Times New Roman" w:hAnsi="Times New Roman" w:cs="Times New Roman"/>
          <w:noProof/>
          <w:sz w:val="24"/>
        </w:rPr>
        <w:drawing>
          <wp:inline distT="0" distB="0" distL="0" distR="0">
            <wp:extent cx="2076450" cy="714375"/>
            <wp:effectExtent l="0" t="0" r="0" b="9525"/>
            <wp:docPr id="18" name="Picture 18" descr="Keto and enol forms of acetaldehyde. chemical compound, alde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to and enol forms of acetaldehyde. chemical compound, aldehy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6450" cy="714375"/>
                    </a:xfrm>
                    <a:prstGeom prst="rect">
                      <a:avLst/>
                    </a:prstGeom>
                    <a:noFill/>
                    <a:ln>
                      <a:noFill/>
                    </a:ln>
                  </pic:spPr>
                </pic:pic>
              </a:graphicData>
            </a:graphic>
          </wp:inline>
        </w:drawing>
      </w:r>
    </w:p>
    <w:p w:rsidR="00127250" w:rsidRDefault="00127250" w:rsidP="00127250">
      <w:pPr>
        <w:tabs>
          <w:tab w:val="left" w:pos="5955"/>
        </w:tabs>
        <w:spacing w:line="360" w:lineRule="auto"/>
        <w:jc w:val="center"/>
        <w:rPr>
          <w:rFonts w:ascii="Times New Roman" w:hAnsi="Times New Roman" w:cs="Times New Roman"/>
          <w:sz w:val="24"/>
        </w:rPr>
      </w:pPr>
    </w:p>
    <w:p w:rsidR="00127250" w:rsidRDefault="00127250" w:rsidP="00127250">
      <w:pPr>
        <w:tabs>
          <w:tab w:val="left" w:pos="5955"/>
        </w:tabs>
        <w:spacing w:line="360" w:lineRule="auto"/>
        <w:jc w:val="both"/>
        <w:rPr>
          <w:rFonts w:ascii="Times New Roman" w:hAnsi="Times New Roman" w:cs="Times New Roman"/>
          <w:sz w:val="24"/>
        </w:rPr>
      </w:pPr>
      <w:r w:rsidRPr="00127250">
        <w:rPr>
          <w:rFonts w:ascii="Times New Roman" w:hAnsi="Times New Roman" w:cs="Times New Roman"/>
          <w:sz w:val="24"/>
        </w:rPr>
        <w:t xml:space="preserve">The name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is derived from the IUPAC designation of it as both an alkene (-</w:t>
      </w:r>
      <w:proofErr w:type="spellStart"/>
      <w:proofErr w:type="gramStart"/>
      <w:r w:rsidRPr="00127250">
        <w:rPr>
          <w:rFonts w:ascii="Times New Roman" w:hAnsi="Times New Roman" w:cs="Times New Roman"/>
          <w:sz w:val="24"/>
        </w:rPr>
        <w:t>ene</w:t>
      </w:r>
      <w:proofErr w:type="spellEnd"/>
      <w:proofErr w:type="gramEnd"/>
      <w:r w:rsidRPr="00127250">
        <w:rPr>
          <w:rFonts w:ascii="Times New Roman" w:hAnsi="Times New Roman" w:cs="Times New Roman"/>
          <w:sz w:val="24"/>
        </w:rPr>
        <w:t>) and an alcohol (-</w:t>
      </w:r>
      <w:proofErr w:type="spellStart"/>
      <w:r w:rsidRPr="00127250">
        <w:rPr>
          <w:rFonts w:ascii="Times New Roman" w:hAnsi="Times New Roman" w:cs="Times New Roman"/>
          <w:sz w:val="24"/>
        </w:rPr>
        <w:t>ol</w:t>
      </w:r>
      <w:proofErr w:type="spellEnd"/>
      <w:r w:rsidRPr="00127250">
        <w:rPr>
          <w:rFonts w:ascii="Times New Roman" w:hAnsi="Times New Roman" w:cs="Times New Roman"/>
          <w:sz w:val="24"/>
        </w:rPr>
        <w:t xml:space="preserve">). </w:t>
      </w:r>
      <w:proofErr w:type="spellStart"/>
      <w:r w:rsidRPr="00127250">
        <w:rPr>
          <w:rFonts w:ascii="Times New Roman" w:hAnsi="Times New Roman" w:cs="Times New Roman"/>
          <w:sz w:val="24"/>
        </w:rPr>
        <w:t>Keto</w:t>
      </w:r>
      <w:proofErr w:type="spellEnd"/>
      <w:r w:rsidRPr="00127250">
        <w:rPr>
          <w:rFonts w:ascii="Times New Roman" w:hAnsi="Times New Roman" w:cs="Times New Roman"/>
          <w:sz w:val="24"/>
        </w:rPr>
        <w:t xml:space="preserve"> and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isomers exist in equilibrium in which both </w:t>
      </w:r>
      <w:proofErr w:type="spellStart"/>
      <w:r w:rsidRPr="00127250">
        <w:rPr>
          <w:rFonts w:ascii="Times New Roman" w:hAnsi="Times New Roman" w:cs="Times New Roman"/>
          <w:sz w:val="24"/>
        </w:rPr>
        <w:t>tautomers</w:t>
      </w:r>
      <w:proofErr w:type="spellEnd"/>
      <w:r w:rsidRPr="00127250">
        <w:rPr>
          <w:rFonts w:ascii="Times New Roman" w:hAnsi="Times New Roman" w:cs="Times New Roman"/>
          <w:sz w:val="24"/>
        </w:rPr>
        <w:t xml:space="preserve"> are present but, in simple cases, the </w:t>
      </w:r>
      <w:proofErr w:type="spellStart"/>
      <w:r w:rsidRPr="00127250">
        <w:rPr>
          <w:rFonts w:ascii="Times New Roman" w:hAnsi="Times New Roman" w:cs="Times New Roman"/>
          <w:sz w:val="24"/>
        </w:rPr>
        <w:t>keto</w:t>
      </w:r>
      <w:proofErr w:type="spellEnd"/>
      <w:r w:rsidRPr="00127250">
        <w:rPr>
          <w:rFonts w:ascii="Times New Roman" w:hAnsi="Times New Roman" w:cs="Times New Roman"/>
          <w:sz w:val="24"/>
        </w:rPr>
        <w:t xml:space="preserve"> form is much more stable than the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form. In acetaldehyde, for example, only about 6 of every 10 million molecules are in the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form at any given time. Nevertheless, the equilibrium always exists, and every molecule of acetaldehyde (as well as any other aldehyde or ketone with </w:t>
      </w:r>
      <w:proofErr w:type="gramStart"/>
      <w:r w:rsidRPr="00127250">
        <w:rPr>
          <w:rFonts w:ascii="Times New Roman" w:hAnsi="Times New Roman" w:cs="Times New Roman"/>
          <w:sz w:val="24"/>
        </w:rPr>
        <w:t>an</w:t>
      </w:r>
      <w:proofErr w:type="gramEnd"/>
      <w:r w:rsidRPr="00127250">
        <w:rPr>
          <w:rFonts w:ascii="Times New Roman" w:hAnsi="Times New Roman" w:cs="Times New Roman"/>
          <w:sz w:val="24"/>
        </w:rPr>
        <w:t xml:space="preserve"> α-hydrogen) is converted to the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form (and back again) several times per second. This is an important characteristic because a number of reactions of carbonyl compounds take place only through the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forms. Certain carbonyl compounds have a much higher percentage of its molecules in the </w:t>
      </w:r>
      <w:proofErr w:type="spellStart"/>
      <w:r w:rsidRPr="00127250">
        <w:rPr>
          <w:rFonts w:ascii="Times New Roman" w:hAnsi="Times New Roman" w:cs="Times New Roman"/>
          <w:sz w:val="24"/>
        </w:rPr>
        <w:t>enol</w:t>
      </w:r>
      <w:proofErr w:type="spellEnd"/>
      <w:r w:rsidRPr="00127250">
        <w:rPr>
          <w:rFonts w:ascii="Times New Roman" w:hAnsi="Times New Roman" w:cs="Times New Roman"/>
          <w:sz w:val="24"/>
        </w:rPr>
        <w:t xml:space="preserve"> form</w:t>
      </w:r>
      <w:r>
        <w:rPr>
          <w:rFonts w:ascii="Times New Roman" w:hAnsi="Times New Roman" w:cs="Times New Roman"/>
          <w:sz w:val="24"/>
        </w:rPr>
        <w:t>.</w:t>
      </w:r>
    </w:p>
    <w:p w:rsidR="00127250" w:rsidRPr="00127250" w:rsidRDefault="00127250" w:rsidP="00127250">
      <w:pPr>
        <w:tabs>
          <w:tab w:val="left" w:pos="5955"/>
        </w:tabs>
        <w:rPr>
          <w:rFonts w:ascii="Times New Roman" w:hAnsi="Times New Roman" w:cs="Times New Roman"/>
          <w:sz w:val="24"/>
        </w:rPr>
      </w:pPr>
    </w:p>
    <w:p w:rsidR="00127250" w:rsidRPr="00127250" w:rsidRDefault="00127250" w:rsidP="00127250">
      <w:pPr>
        <w:tabs>
          <w:tab w:val="left" w:pos="5955"/>
        </w:tabs>
        <w:rPr>
          <w:rStyle w:val="Hyperlink"/>
          <w:rFonts w:ascii="Times New Roman" w:hAnsi="Times New Roman" w:cs="Times New Roman"/>
          <w:sz w:val="24"/>
        </w:rPr>
      </w:pPr>
      <w:r w:rsidRPr="00127250">
        <w:rPr>
          <w:rFonts w:ascii="Times New Roman" w:hAnsi="Times New Roman" w:cs="Times New Roman"/>
          <w:sz w:val="24"/>
        </w:rPr>
        <w:fldChar w:fldCharType="begin"/>
      </w:r>
      <w:r w:rsidRPr="00127250">
        <w:rPr>
          <w:rFonts w:ascii="Times New Roman" w:hAnsi="Times New Roman" w:cs="Times New Roman"/>
          <w:sz w:val="24"/>
        </w:rPr>
        <w:instrText xml:space="preserve"> HYPERLINK "https://www.britannica.com/science/chemical-compound/Alcohols-and-phenols" \l "ref615815" </w:instrText>
      </w:r>
      <w:r w:rsidRPr="00127250">
        <w:rPr>
          <w:rFonts w:ascii="Times New Roman" w:hAnsi="Times New Roman" w:cs="Times New Roman"/>
          <w:sz w:val="24"/>
        </w:rPr>
        <w:fldChar w:fldCharType="separate"/>
      </w:r>
    </w:p>
    <w:p w:rsidR="00127250" w:rsidRPr="00127250" w:rsidRDefault="00127250" w:rsidP="00127250">
      <w:pPr>
        <w:tabs>
          <w:tab w:val="left" w:pos="5955"/>
        </w:tabs>
        <w:rPr>
          <w:rFonts w:ascii="Times New Roman" w:hAnsi="Times New Roman" w:cs="Times New Roman"/>
          <w:sz w:val="24"/>
        </w:rPr>
      </w:pPr>
      <w:r w:rsidRPr="00127250">
        <w:rPr>
          <w:rFonts w:ascii="Times New Roman" w:hAnsi="Times New Roman" w:cs="Times New Roman"/>
          <w:sz w:val="24"/>
        </w:rPr>
        <w:fldChar w:fldCharType="end"/>
      </w: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Default="00127250" w:rsidP="00100D7B">
      <w:pPr>
        <w:tabs>
          <w:tab w:val="left" w:pos="5955"/>
        </w:tabs>
        <w:rPr>
          <w:rFonts w:ascii="Times New Roman" w:hAnsi="Times New Roman" w:cs="Times New Roman"/>
          <w:sz w:val="24"/>
        </w:rPr>
      </w:pPr>
    </w:p>
    <w:p w:rsidR="00127250" w:rsidRPr="00822924" w:rsidRDefault="00F322F6" w:rsidP="00822924">
      <w:pPr>
        <w:tabs>
          <w:tab w:val="left" w:pos="5955"/>
        </w:tabs>
        <w:jc w:val="center"/>
        <w:rPr>
          <w:rFonts w:ascii="Times New Roman" w:hAnsi="Times New Roman" w:cs="Times New Roman"/>
          <w:b/>
          <w:sz w:val="24"/>
        </w:rPr>
      </w:pPr>
      <w:r>
        <w:rPr>
          <w:rFonts w:ascii="Times New Roman" w:hAnsi="Times New Roman" w:cs="Times New Roman"/>
          <w:b/>
          <w:sz w:val="28"/>
        </w:rPr>
        <w:lastRenderedPageBreak/>
        <w:t>6-</w:t>
      </w:r>
      <w:r w:rsidR="00822924" w:rsidRPr="00822924">
        <w:rPr>
          <w:rFonts w:ascii="Times New Roman" w:hAnsi="Times New Roman" w:cs="Times New Roman"/>
          <w:b/>
          <w:sz w:val="28"/>
        </w:rPr>
        <w:t>Stereoisomerism</w:t>
      </w:r>
    </w:p>
    <w:p w:rsidR="00822924" w:rsidRDefault="00822924" w:rsidP="00100D7B">
      <w:pPr>
        <w:tabs>
          <w:tab w:val="left" w:pos="5955"/>
        </w:tabs>
        <w:rPr>
          <w:rFonts w:ascii="Times New Roman" w:hAnsi="Times New Roman" w:cs="Times New Roman"/>
          <w:sz w:val="24"/>
        </w:rPr>
      </w:pPr>
    </w:p>
    <w:p w:rsidR="00127250" w:rsidRDefault="00822924" w:rsidP="00100D7B">
      <w:pPr>
        <w:tabs>
          <w:tab w:val="left" w:pos="5955"/>
        </w:tabs>
        <w:rPr>
          <w:rFonts w:ascii="Times New Roman" w:hAnsi="Times New Roman" w:cs="Times New Roman"/>
          <w:sz w:val="24"/>
        </w:rPr>
      </w:pPr>
      <w:r w:rsidRPr="00127250">
        <w:rPr>
          <w:rFonts w:ascii="Times New Roman" w:hAnsi="Times New Roman" w:cs="Times New Roman"/>
          <w:sz w:val="24"/>
        </w:rPr>
        <w:t>Stereoisomers</w:t>
      </w:r>
      <w:r w:rsidR="00127250" w:rsidRPr="00127250">
        <w:rPr>
          <w:rFonts w:ascii="Times New Roman" w:hAnsi="Times New Roman" w:cs="Times New Roman"/>
          <w:sz w:val="24"/>
        </w:rPr>
        <w:t xml:space="preserve"> are isomers that have the same composition (that is, the same parts) but that differ in the orientation of those parts in space.</w:t>
      </w:r>
      <w:r w:rsidRPr="00822924">
        <w:t xml:space="preserve"> </w:t>
      </w:r>
      <w:r w:rsidRPr="00822924">
        <w:rPr>
          <w:rFonts w:ascii="Times New Roman" w:hAnsi="Times New Roman" w:cs="Times New Roman"/>
          <w:sz w:val="24"/>
        </w:rPr>
        <w:t xml:space="preserve">Stereoisomers are molecules that have the same molecular formula and differ </w:t>
      </w:r>
      <w:bookmarkStart w:id="0" w:name="_GoBack"/>
      <w:bookmarkEnd w:id="0"/>
      <w:r w:rsidRPr="00822924">
        <w:rPr>
          <w:rFonts w:ascii="Times New Roman" w:hAnsi="Times New Roman" w:cs="Times New Roman"/>
          <w:sz w:val="24"/>
        </w:rPr>
        <w:t>only in how their atoms are arranged in three-dimensional space.</w:t>
      </w:r>
    </w:p>
    <w:p w:rsidR="00822924" w:rsidRDefault="00822924" w:rsidP="00822924">
      <w:pPr>
        <w:tabs>
          <w:tab w:val="left" w:pos="5955"/>
        </w:tabs>
        <w:rPr>
          <w:rFonts w:ascii="Times New Roman" w:hAnsi="Times New Roman" w:cs="Times New Roman"/>
          <w:sz w:val="24"/>
        </w:rPr>
      </w:pPr>
      <w:r w:rsidRPr="00822924">
        <w:rPr>
          <w:rFonts w:ascii="Times New Roman" w:hAnsi="Times New Roman" w:cs="Times New Roman"/>
          <w:sz w:val="24"/>
        </w:rPr>
        <w:t>Stereoisomers are molecules that have the same molecular formula and sequence of bonded atoms, but differ in the three-dimensional orientations of their atoms in space.</w:t>
      </w:r>
    </w:p>
    <w:p w:rsidR="00FF1631" w:rsidRPr="00822924" w:rsidRDefault="00FF1631" w:rsidP="00822924">
      <w:pPr>
        <w:tabs>
          <w:tab w:val="left" w:pos="5955"/>
        </w:tabs>
        <w:rPr>
          <w:rFonts w:ascii="Times New Roman" w:hAnsi="Times New Roman" w:cs="Times New Roman"/>
          <w:sz w:val="24"/>
        </w:rPr>
      </w:pPr>
    </w:p>
    <w:p w:rsidR="00FF1631" w:rsidRPr="00FF1631" w:rsidRDefault="00FF1631" w:rsidP="00FF1631">
      <w:pPr>
        <w:tabs>
          <w:tab w:val="left" w:pos="5955"/>
        </w:tabs>
        <w:rPr>
          <w:rFonts w:ascii="Times New Roman" w:hAnsi="Times New Roman" w:cs="Times New Roman"/>
          <w:sz w:val="24"/>
        </w:rPr>
      </w:pPr>
      <w:r w:rsidRPr="00FF1631">
        <w:rPr>
          <w:rFonts w:ascii="Times New Roman" w:hAnsi="Times New Roman" w:cs="Times New Roman"/>
          <w:sz w:val="24"/>
        </w:rPr>
        <w:t xml:space="preserve">There are two kinds of stereoisomers: </w:t>
      </w:r>
      <w:r w:rsidRPr="00FF1631">
        <w:rPr>
          <w:rFonts w:ascii="Times New Roman" w:hAnsi="Times New Roman" w:cs="Times New Roman"/>
          <w:b/>
          <w:sz w:val="24"/>
        </w:rPr>
        <w:t>geometric and optical.</w:t>
      </w:r>
    </w:p>
    <w:p w:rsidR="00FF1631" w:rsidRPr="00FF1631" w:rsidRDefault="00FF1631" w:rsidP="00FF1631">
      <w:pPr>
        <w:tabs>
          <w:tab w:val="left" w:pos="5955"/>
        </w:tabs>
        <w:jc w:val="center"/>
        <w:rPr>
          <w:rFonts w:ascii="Times New Roman" w:hAnsi="Times New Roman" w:cs="Times New Roman"/>
          <w:sz w:val="24"/>
        </w:rPr>
      </w:pPr>
      <w:r w:rsidRPr="00FF1631">
        <w:rPr>
          <w:rFonts w:ascii="Times New Roman" w:hAnsi="Times New Roman" w:cs="Times New Roman"/>
          <w:noProof/>
          <w:sz w:val="24"/>
        </w:rPr>
        <w:drawing>
          <wp:inline distT="0" distB="0" distL="0" distR="0">
            <wp:extent cx="4373055" cy="2264410"/>
            <wp:effectExtent l="0" t="0" r="8890" b="2540"/>
            <wp:docPr id="5" name="Picture 5" descr="2012books.lardbucke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books.lardbucket.or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8059" cy="2272179"/>
                    </a:xfrm>
                    <a:prstGeom prst="rect">
                      <a:avLst/>
                    </a:prstGeom>
                    <a:noFill/>
                    <a:ln>
                      <a:noFill/>
                    </a:ln>
                  </pic:spPr>
                </pic:pic>
              </a:graphicData>
            </a:graphic>
          </wp:inline>
        </w:drawing>
      </w:r>
    </w:p>
    <w:p w:rsidR="00FF1631" w:rsidRPr="00FF1631" w:rsidRDefault="00FF1631" w:rsidP="00FF1631">
      <w:pPr>
        <w:tabs>
          <w:tab w:val="left" w:pos="5955"/>
        </w:tabs>
        <w:rPr>
          <w:rFonts w:ascii="Times New Roman" w:hAnsi="Times New Roman" w:cs="Times New Roman"/>
          <w:sz w:val="28"/>
        </w:rPr>
      </w:pPr>
      <w:r w:rsidRPr="00FF1631">
        <w:rPr>
          <w:rFonts w:ascii="Times New Roman" w:hAnsi="Times New Roman" w:cs="Times New Roman"/>
          <w:b/>
          <w:bCs/>
          <w:sz w:val="28"/>
        </w:rPr>
        <w:t>Geometric Isomers</w:t>
      </w:r>
      <w:r>
        <w:rPr>
          <w:rFonts w:ascii="Times New Roman" w:hAnsi="Times New Roman" w:cs="Times New Roman"/>
          <w:b/>
          <w:bCs/>
          <w:sz w:val="28"/>
        </w:rPr>
        <w:t>:</w:t>
      </w:r>
    </w:p>
    <w:p w:rsidR="00FF1631" w:rsidRPr="00FF1631" w:rsidRDefault="00FF1631" w:rsidP="00FF1631">
      <w:pPr>
        <w:tabs>
          <w:tab w:val="left" w:pos="5955"/>
        </w:tabs>
        <w:rPr>
          <w:rFonts w:ascii="Times New Roman" w:hAnsi="Times New Roman" w:cs="Times New Roman"/>
          <w:sz w:val="24"/>
        </w:rPr>
      </w:pPr>
      <w:r w:rsidRPr="00FF1631">
        <w:rPr>
          <w:rFonts w:ascii="Times New Roman" w:hAnsi="Times New Roman" w:cs="Times New Roman"/>
          <w:sz w:val="24"/>
        </w:rPr>
        <w:t>Geometric isomers differ in the relative positions of substituents in a rigid molecule.</w:t>
      </w:r>
    </w:p>
    <w:p w:rsidR="00FF1631" w:rsidRPr="00FF1631" w:rsidRDefault="00FF1631" w:rsidP="00FF1631">
      <w:pPr>
        <w:tabs>
          <w:tab w:val="left" w:pos="5955"/>
        </w:tabs>
        <w:rPr>
          <w:rFonts w:ascii="Times New Roman" w:hAnsi="Times New Roman" w:cs="Times New Roman"/>
          <w:sz w:val="24"/>
        </w:rPr>
      </w:pPr>
      <w:r w:rsidRPr="00FF1631">
        <w:rPr>
          <w:rFonts w:ascii="Times New Roman" w:hAnsi="Times New Roman" w:cs="Times New Roman"/>
          <w:sz w:val="24"/>
        </w:rPr>
        <w:t>For example, 1</w:t>
      </w:r>
      <w:proofErr w:type="gramStart"/>
      <w:r w:rsidRPr="00FF1631">
        <w:rPr>
          <w:rFonts w:ascii="Times New Roman" w:hAnsi="Times New Roman" w:cs="Times New Roman"/>
          <w:sz w:val="24"/>
        </w:rPr>
        <w:t>,2</w:t>
      </w:r>
      <w:proofErr w:type="gramEnd"/>
      <w:r w:rsidRPr="00FF1631">
        <w:rPr>
          <w:rFonts w:ascii="Times New Roman" w:hAnsi="Times New Roman" w:cs="Times New Roman"/>
          <w:sz w:val="24"/>
        </w:rPr>
        <w:t>-dichloroethene can exist as the </w:t>
      </w:r>
      <w:proofErr w:type="spellStart"/>
      <w:r w:rsidRPr="00FF1631">
        <w:rPr>
          <w:rFonts w:ascii="Times New Roman" w:hAnsi="Times New Roman" w:cs="Times New Roman"/>
          <w:i/>
          <w:iCs/>
          <w:sz w:val="24"/>
        </w:rPr>
        <w:t>cis</w:t>
      </w:r>
      <w:proofErr w:type="spellEnd"/>
      <w:r w:rsidRPr="00FF1631">
        <w:rPr>
          <w:rFonts w:ascii="Times New Roman" w:hAnsi="Times New Roman" w:cs="Times New Roman"/>
          <w:sz w:val="24"/>
        </w:rPr>
        <w:t xml:space="preserve"> isomer, with both </w:t>
      </w:r>
      <w:proofErr w:type="spellStart"/>
      <w:r w:rsidRPr="00FF1631">
        <w:rPr>
          <w:rFonts w:ascii="Times New Roman" w:hAnsi="Times New Roman" w:cs="Times New Roman"/>
          <w:sz w:val="24"/>
        </w:rPr>
        <w:t>Cl</w:t>
      </w:r>
      <w:proofErr w:type="spellEnd"/>
      <w:r w:rsidRPr="00FF1631">
        <w:rPr>
          <w:rFonts w:ascii="Times New Roman" w:hAnsi="Times New Roman" w:cs="Times New Roman"/>
          <w:sz w:val="24"/>
        </w:rPr>
        <w:t xml:space="preserve"> atoms on the same side of the double bond, or as the </w:t>
      </w:r>
      <w:r w:rsidRPr="00FF1631">
        <w:rPr>
          <w:rFonts w:ascii="Times New Roman" w:hAnsi="Times New Roman" w:cs="Times New Roman"/>
          <w:i/>
          <w:iCs/>
          <w:sz w:val="24"/>
        </w:rPr>
        <w:t>trans</w:t>
      </w:r>
      <w:r w:rsidRPr="00FF1631">
        <w:rPr>
          <w:rFonts w:ascii="Times New Roman" w:hAnsi="Times New Roman" w:cs="Times New Roman"/>
          <w:sz w:val="24"/>
        </w:rPr>
        <w:t xml:space="preserve"> isomer, with the </w:t>
      </w:r>
      <w:proofErr w:type="spellStart"/>
      <w:r w:rsidRPr="00FF1631">
        <w:rPr>
          <w:rFonts w:ascii="Times New Roman" w:hAnsi="Times New Roman" w:cs="Times New Roman"/>
          <w:sz w:val="24"/>
        </w:rPr>
        <w:t>Cl</w:t>
      </w:r>
      <w:proofErr w:type="spellEnd"/>
      <w:r w:rsidRPr="00FF1631">
        <w:rPr>
          <w:rFonts w:ascii="Times New Roman" w:hAnsi="Times New Roman" w:cs="Times New Roman"/>
          <w:sz w:val="24"/>
        </w:rPr>
        <w:t xml:space="preserve"> atoms on opposite sides of the double bond.</w:t>
      </w:r>
    </w:p>
    <w:p w:rsidR="00FF1631" w:rsidRPr="00FF1631" w:rsidRDefault="00FF1631" w:rsidP="00FF1631">
      <w:pPr>
        <w:tabs>
          <w:tab w:val="left" w:pos="5955"/>
        </w:tabs>
        <w:rPr>
          <w:rFonts w:ascii="Times New Roman" w:hAnsi="Times New Roman" w:cs="Times New Roman"/>
          <w:sz w:val="24"/>
        </w:rPr>
      </w:pPr>
      <w:proofErr w:type="spellStart"/>
      <w:r w:rsidRPr="00FF1631">
        <w:rPr>
          <w:rFonts w:ascii="Times New Roman" w:hAnsi="Times New Roman" w:cs="Times New Roman"/>
          <w:i/>
          <w:iCs/>
          <w:sz w:val="24"/>
        </w:rPr>
        <w:t>Cis</w:t>
      </w:r>
      <w:proofErr w:type="spellEnd"/>
      <w:r w:rsidRPr="00FF1631">
        <w:rPr>
          <w:rFonts w:ascii="Times New Roman" w:hAnsi="Times New Roman" w:cs="Times New Roman"/>
          <w:sz w:val="24"/>
        </w:rPr>
        <w:t> and </w:t>
      </w:r>
      <w:proofErr w:type="gramStart"/>
      <w:r w:rsidRPr="00FF1631">
        <w:rPr>
          <w:rFonts w:ascii="Times New Roman" w:hAnsi="Times New Roman" w:cs="Times New Roman"/>
          <w:i/>
          <w:iCs/>
          <w:sz w:val="24"/>
        </w:rPr>
        <w:t>trans</w:t>
      </w:r>
      <w:proofErr w:type="gramEnd"/>
      <w:r w:rsidRPr="00FF1631">
        <w:rPr>
          <w:rFonts w:ascii="Times New Roman" w:hAnsi="Times New Roman" w:cs="Times New Roman"/>
          <w:sz w:val="24"/>
        </w:rPr>
        <w:t> isomers have different physical and chemical properties.</w:t>
      </w:r>
    </w:p>
    <w:p w:rsidR="00FF1631" w:rsidRPr="00FF1631" w:rsidRDefault="00FF1631" w:rsidP="00FF1631">
      <w:pPr>
        <w:tabs>
          <w:tab w:val="left" w:pos="5955"/>
        </w:tabs>
        <w:rPr>
          <w:rFonts w:ascii="Times New Roman" w:hAnsi="Times New Roman" w:cs="Times New Roman"/>
          <w:sz w:val="28"/>
        </w:rPr>
      </w:pPr>
      <w:r w:rsidRPr="00FF1631">
        <w:rPr>
          <w:rFonts w:ascii="Times New Roman" w:hAnsi="Times New Roman" w:cs="Times New Roman"/>
          <w:b/>
          <w:bCs/>
          <w:sz w:val="28"/>
        </w:rPr>
        <w:t>Optical Isomers</w:t>
      </w:r>
      <w:r>
        <w:rPr>
          <w:rFonts w:ascii="Times New Roman" w:hAnsi="Times New Roman" w:cs="Times New Roman"/>
          <w:b/>
          <w:bCs/>
          <w:sz w:val="28"/>
        </w:rPr>
        <w:t>:</w:t>
      </w:r>
    </w:p>
    <w:p w:rsidR="00FF1631" w:rsidRPr="00FF1631" w:rsidRDefault="00FF1631" w:rsidP="00FF1631">
      <w:pPr>
        <w:tabs>
          <w:tab w:val="left" w:pos="5955"/>
        </w:tabs>
        <w:rPr>
          <w:rFonts w:ascii="Times New Roman" w:hAnsi="Times New Roman" w:cs="Times New Roman"/>
          <w:sz w:val="24"/>
        </w:rPr>
      </w:pPr>
      <w:r w:rsidRPr="00FF1631">
        <w:rPr>
          <w:rFonts w:ascii="Times New Roman" w:hAnsi="Times New Roman" w:cs="Times New Roman"/>
          <w:sz w:val="24"/>
        </w:rPr>
        <w:t>Optical isomers are molecules whose structures are mirror images that cannot be superimposed on one another in any orientation.</w:t>
      </w:r>
    </w:p>
    <w:p w:rsidR="00FF1631" w:rsidRPr="00FF1631" w:rsidRDefault="00FF1631" w:rsidP="00FF1631">
      <w:pPr>
        <w:tabs>
          <w:tab w:val="left" w:pos="5955"/>
        </w:tabs>
        <w:rPr>
          <w:rFonts w:ascii="Times New Roman" w:hAnsi="Times New Roman" w:cs="Times New Roman"/>
          <w:sz w:val="24"/>
        </w:rPr>
      </w:pPr>
      <w:r w:rsidRPr="00FF1631">
        <w:rPr>
          <w:rFonts w:ascii="Times New Roman" w:hAnsi="Times New Roman" w:cs="Times New Roman"/>
          <w:sz w:val="24"/>
        </w:rPr>
        <w:t>Such molecules are said to be </w:t>
      </w:r>
      <w:r w:rsidRPr="00FF1631">
        <w:rPr>
          <w:rFonts w:ascii="Times New Roman" w:hAnsi="Times New Roman" w:cs="Times New Roman"/>
          <w:b/>
          <w:bCs/>
          <w:sz w:val="24"/>
        </w:rPr>
        <w:t>chiral</w:t>
      </w:r>
      <w:r w:rsidRPr="00FF1631">
        <w:rPr>
          <w:rFonts w:ascii="Times New Roman" w:hAnsi="Times New Roman" w:cs="Times New Roman"/>
          <w:sz w:val="24"/>
        </w:rPr>
        <w:t>.</w:t>
      </w:r>
    </w:p>
    <w:p w:rsidR="00FF1631" w:rsidRPr="00A94079" w:rsidRDefault="00FF1631" w:rsidP="00FF1631">
      <w:pPr>
        <w:tabs>
          <w:tab w:val="left" w:pos="5955"/>
        </w:tabs>
        <w:rPr>
          <w:rFonts w:ascii="Times New Roman" w:hAnsi="Times New Roman" w:cs="Times New Roman"/>
          <w:b/>
          <w:sz w:val="24"/>
        </w:rPr>
      </w:pPr>
      <w:r w:rsidRPr="00A94079">
        <w:rPr>
          <w:rFonts w:ascii="Times New Roman" w:hAnsi="Times New Roman" w:cs="Times New Roman"/>
          <w:b/>
          <w:sz w:val="24"/>
        </w:rPr>
        <w:t>For example, D-lactic acid and L-lactic acid are optical isomers.</w:t>
      </w:r>
    </w:p>
    <w:p w:rsidR="00FF1631" w:rsidRPr="00FF1631" w:rsidRDefault="00FF1631" w:rsidP="00FF1631">
      <w:pPr>
        <w:tabs>
          <w:tab w:val="left" w:pos="5955"/>
        </w:tabs>
        <w:rPr>
          <w:rFonts w:ascii="Times New Roman" w:hAnsi="Times New Roman" w:cs="Times New Roman"/>
          <w:sz w:val="24"/>
        </w:rPr>
      </w:pPr>
      <w:r w:rsidRPr="00FF1631">
        <w:rPr>
          <w:rFonts w:ascii="Times New Roman" w:hAnsi="Times New Roman" w:cs="Times New Roman"/>
          <w:sz w:val="24"/>
        </w:rPr>
        <w:t>Optical isomers differ only in their interactions with polarized light and with other chiral molecules</w:t>
      </w:r>
    </w:p>
    <w:p w:rsidR="00822924" w:rsidRPr="00100D7B" w:rsidRDefault="00822924" w:rsidP="00822924">
      <w:pPr>
        <w:tabs>
          <w:tab w:val="left" w:pos="5955"/>
        </w:tabs>
        <w:rPr>
          <w:rFonts w:ascii="Times New Roman" w:hAnsi="Times New Roman" w:cs="Times New Roman"/>
          <w:sz w:val="24"/>
        </w:rPr>
      </w:pPr>
    </w:p>
    <w:sectPr w:rsidR="00822924" w:rsidRPr="0010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486"/>
    <w:multiLevelType w:val="hybridMultilevel"/>
    <w:tmpl w:val="6F6C0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EA"/>
    <w:rsid w:val="00100D7B"/>
    <w:rsid w:val="00125AF1"/>
    <w:rsid w:val="00127250"/>
    <w:rsid w:val="00786121"/>
    <w:rsid w:val="00822924"/>
    <w:rsid w:val="009F74EA"/>
    <w:rsid w:val="00A94079"/>
    <w:rsid w:val="00B548A1"/>
    <w:rsid w:val="00B8626A"/>
    <w:rsid w:val="00D11452"/>
    <w:rsid w:val="00D87A39"/>
    <w:rsid w:val="00ED5DAB"/>
    <w:rsid w:val="00F106C3"/>
    <w:rsid w:val="00F322F6"/>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2C195-AB3F-4594-852D-68AC767F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26A"/>
    <w:pPr>
      <w:ind w:left="720"/>
      <w:contextualSpacing/>
    </w:pPr>
  </w:style>
  <w:style w:type="character" w:styleId="Hyperlink">
    <w:name w:val="Hyperlink"/>
    <w:basedOn w:val="DefaultParagraphFont"/>
    <w:uiPriority w:val="99"/>
    <w:unhideWhenUsed/>
    <w:rsid w:val="00125AF1"/>
    <w:rPr>
      <w:color w:val="0563C1" w:themeColor="hyperlink"/>
      <w:u w:val="single"/>
    </w:rPr>
  </w:style>
  <w:style w:type="character" w:styleId="CommentReference">
    <w:name w:val="annotation reference"/>
    <w:basedOn w:val="DefaultParagraphFont"/>
    <w:uiPriority w:val="99"/>
    <w:semiHidden/>
    <w:unhideWhenUsed/>
    <w:rsid w:val="00125AF1"/>
    <w:rPr>
      <w:sz w:val="16"/>
      <w:szCs w:val="16"/>
    </w:rPr>
  </w:style>
  <w:style w:type="paragraph" w:styleId="CommentText">
    <w:name w:val="annotation text"/>
    <w:basedOn w:val="Normal"/>
    <w:link w:val="CommentTextChar"/>
    <w:uiPriority w:val="99"/>
    <w:semiHidden/>
    <w:unhideWhenUsed/>
    <w:rsid w:val="00125AF1"/>
    <w:pPr>
      <w:spacing w:line="240" w:lineRule="auto"/>
    </w:pPr>
    <w:rPr>
      <w:sz w:val="20"/>
      <w:szCs w:val="20"/>
    </w:rPr>
  </w:style>
  <w:style w:type="character" w:customStyle="1" w:styleId="CommentTextChar">
    <w:name w:val="Comment Text Char"/>
    <w:basedOn w:val="DefaultParagraphFont"/>
    <w:link w:val="CommentText"/>
    <w:uiPriority w:val="99"/>
    <w:semiHidden/>
    <w:rsid w:val="00125AF1"/>
    <w:rPr>
      <w:sz w:val="20"/>
      <w:szCs w:val="20"/>
    </w:rPr>
  </w:style>
  <w:style w:type="paragraph" w:styleId="CommentSubject">
    <w:name w:val="annotation subject"/>
    <w:basedOn w:val="CommentText"/>
    <w:next w:val="CommentText"/>
    <w:link w:val="CommentSubjectChar"/>
    <w:uiPriority w:val="99"/>
    <w:semiHidden/>
    <w:unhideWhenUsed/>
    <w:rsid w:val="00125AF1"/>
    <w:rPr>
      <w:b/>
      <w:bCs/>
    </w:rPr>
  </w:style>
  <w:style w:type="character" w:customStyle="1" w:styleId="CommentSubjectChar">
    <w:name w:val="Comment Subject Char"/>
    <w:basedOn w:val="CommentTextChar"/>
    <w:link w:val="CommentSubject"/>
    <w:uiPriority w:val="99"/>
    <w:semiHidden/>
    <w:rsid w:val="00125AF1"/>
    <w:rPr>
      <w:b/>
      <w:bCs/>
      <w:sz w:val="20"/>
      <w:szCs w:val="20"/>
    </w:rPr>
  </w:style>
  <w:style w:type="paragraph" w:styleId="BalloonText">
    <w:name w:val="Balloon Text"/>
    <w:basedOn w:val="Normal"/>
    <w:link w:val="BalloonTextChar"/>
    <w:uiPriority w:val="99"/>
    <w:semiHidden/>
    <w:unhideWhenUsed/>
    <w:rsid w:val="00125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AF1"/>
    <w:rPr>
      <w:rFonts w:ascii="Segoe UI" w:hAnsi="Segoe UI" w:cs="Segoe UI"/>
      <w:sz w:val="18"/>
      <w:szCs w:val="18"/>
    </w:rPr>
  </w:style>
  <w:style w:type="paragraph" w:customStyle="1" w:styleId="uiqtextpara">
    <w:name w:val="ui_qtext_para"/>
    <w:basedOn w:val="Normal"/>
    <w:rsid w:val="00125A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7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4256">
      <w:bodyDiv w:val="1"/>
      <w:marLeft w:val="0"/>
      <w:marRight w:val="0"/>
      <w:marTop w:val="0"/>
      <w:marBottom w:val="0"/>
      <w:divBdr>
        <w:top w:val="none" w:sz="0" w:space="0" w:color="auto"/>
        <w:left w:val="none" w:sz="0" w:space="0" w:color="auto"/>
        <w:bottom w:val="none" w:sz="0" w:space="0" w:color="auto"/>
        <w:right w:val="none" w:sz="0" w:space="0" w:color="auto"/>
      </w:divBdr>
    </w:div>
    <w:div w:id="564730323">
      <w:bodyDiv w:val="1"/>
      <w:marLeft w:val="0"/>
      <w:marRight w:val="0"/>
      <w:marTop w:val="0"/>
      <w:marBottom w:val="0"/>
      <w:divBdr>
        <w:top w:val="none" w:sz="0" w:space="0" w:color="auto"/>
        <w:left w:val="none" w:sz="0" w:space="0" w:color="auto"/>
        <w:bottom w:val="none" w:sz="0" w:space="0" w:color="auto"/>
        <w:right w:val="none" w:sz="0" w:space="0" w:color="auto"/>
      </w:divBdr>
    </w:div>
    <w:div w:id="652879347">
      <w:bodyDiv w:val="1"/>
      <w:marLeft w:val="0"/>
      <w:marRight w:val="0"/>
      <w:marTop w:val="0"/>
      <w:marBottom w:val="0"/>
      <w:divBdr>
        <w:top w:val="none" w:sz="0" w:space="0" w:color="auto"/>
        <w:left w:val="none" w:sz="0" w:space="0" w:color="auto"/>
        <w:bottom w:val="none" w:sz="0" w:space="0" w:color="auto"/>
        <w:right w:val="none" w:sz="0" w:space="0" w:color="auto"/>
      </w:divBdr>
    </w:div>
    <w:div w:id="945040815">
      <w:bodyDiv w:val="1"/>
      <w:marLeft w:val="0"/>
      <w:marRight w:val="0"/>
      <w:marTop w:val="0"/>
      <w:marBottom w:val="0"/>
      <w:divBdr>
        <w:top w:val="none" w:sz="0" w:space="0" w:color="auto"/>
        <w:left w:val="none" w:sz="0" w:space="0" w:color="auto"/>
        <w:bottom w:val="none" w:sz="0" w:space="0" w:color="auto"/>
        <w:right w:val="none" w:sz="0" w:space="0" w:color="auto"/>
      </w:divBdr>
    </w:div>
    <w:div w:id="1088499296">
      <w:bodyDiv w:val="1"/>
      <w:marLeft w:val="0"/>
      <w:marRight w:val="0"/>
      <w:marTop w:val="0"/>
      <w:marBottom w:val="0"/>
      <w:divBdr>
        <w:top w:val="none" w:sz="0" w:space="0" w:color="auto"/>
        <w:left w:val="none" w:sz="0" w:space="0" w:color="auto"/>
        <w:bottom w:val="none" w:sz="0" w:space="0" w:color="auto"/>
        <w:right w:val="none" w:sz="0" w:space="0" w:color="auto"/>
      </w:divBdr>
    </w:div>
    <w:div w:id="1130168993">
      <w:bodyDiv w:val="1"/>
      <w:marLeft w:val="0"/>
      <w:marRight w:val="0"/>
      <w:marTop w:val="0"/>
      <w:marBottom w:val="0"/>
      <w:divBdr>
        <w:top w:val="none" w:sz="0" w:space="0" w:color="auto"/>
        <w:left w:val="none" w:sz="0" w:space="0" w:color="auto"/>
        <w:bottom w:val="none" w:sz="0" w:space="0" w:color="auto"/>
        <w:right w:val="none" w:sz="0" w:space="0" w:color="auto"/>
      </w:divBdr>
    </w:div>
    <w:div w:id="1247500235">
      <w:bodyDiv w:val="1"/>
      <w:marLeft w:val="0"/>
      <w:marRight w:val="0"/>
      <w:marTop w:val="0"/>
      <w:marBottom w:val="0"/>
      <w:divBdr>
        <w:top w:val="none" w:sz="0" w:space="0" w:color="auto"/>
        <w:left w:val="none" w:sz="0" w:space="0" w:color="auto"/>
        <w:bottom w:val="none" w:sz="0" w:space="0" w:color="auto"/>
        <w:right w:val="none" w:sz="0" w:space="0" w:color="auto"/>
      </w:divBdr>
    </w:div>
    <w:div w:id="1307275352">
      <w:bodyDiv w:val="1"/>
      <w:marLeft w:val="0"/>
      <w:marRight w:val="0"/>
      <w:marTop w:val="0"/>
      <w:marBottom w:val="0"/>
      <w:divBdr>
        <w:top w:val="none" w:sz="0" w:space="0" w:color="auto"/>
        <w:left w:val="none" w:sz="0" w:space="0" w:color="auto"/>
        <w:bottom w:val="none" w:sz="0" w:space="0" w:color="auto"/>
        <w:right w:val="none" w:sz="0" w:space="0" w:color="auto"/>
      </w:divBdr>
    </w:div>
    <w:div w:id="1377241562">
      <w:bodyDiv w:val="1"/>
      <w:marLeft w:val="0"/>
      <w:marRight w:val="0"/>
      <w:marTop w:val="0"/>
      <w:marBottom w:val="0"/>
      <w:divBdr>
        <w:top w:val="none" w:sz="0" w:space="0" w:color="auto"/>
        <w:left w:val="none" w:sz="0" w:space="0" w:color="auto"/>
        <w:bottom w:val="none" w:sz="0" w:space="0" w:color="auto"/>
        <w:right w:val="none" w:sz="0" w:space="0" w:color="auto"/>
      </w:divBdr>
    </w:div>
    <w:div w:id="1520578988">
      <w:bodyDiv w:val="1"/>
      <w:marLeft w:val="0"/>
      <w:marRight w:val="0"/>
      <w:marTop w:val="0"/>
      <w:marBottom w:val="0"/>
      <w:divBdr>
        <w:top w:val="none" w:sz="0" w:space="0" w:color="auto"/>
        <w:left w:val="none" w:sz="0" w:space="0" w:color="auto"/>
        <w:bottom w:val="none" w:sz="0" w:space="0" w:color="auto"/>
        <w:right w:val="none" w:sz="0" w:space="0" w:color="auto"/>
      </w:divBdr>
    </w:div>
    <w:div w:id="1936666516">
      <w:bodyDiv w:val="1"/>
      <w:marLeft w:val="0"/>
      <w:marRight w:val="0"/>
      <w:marTop w:val="0"/>
      <w:marBottom w:val="0"/>
      <w:divBdr>
        <w:top w:val="none" w:sz="0" w:space="0" w:color="auto"/>
        <w:left w:val="none" w:sz="0" w:space="0" w:color="auto"/>
        <w:bottom w:val="none" w:sz="0" w:space="0" w:color="auto"/>
        <w:right w:val="none" w:sz="0" w:space="0" w:color="auto"/>
      </w:divBdr>
    </w:div>
    <w:div w:id="1943881444">
      <w:bodyDiv w:val="1"/>
      <w:marLeft w:val="0"/>
      <w:marRight w:val="0"/>
      <w:marTop w:val="0"/>
      <w:marBottom w:val="0"/>
      <w:divBdr>
        <w:top w:val="none" w:sz="0" w:space="0" w:color="auto"/>
        <w:left w:val="none" w:sz="0" w:space="0" w:color="auto"/>
        <w:bottom w:val="none" w:sz="0" w:space="0" w:color="auto"/>
        <w:right w:val="none" w:sz="0" w:space="0" w:color="auto"/>
      </w:divBdr>
    </w:div>
    <w:div w:id="21102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chemicool.com/definition/contributing_structure.html" TargetMode="External"/><Relationship Id="rId18" Type="http://schemas.openxmlformats.org/officeDocument/2006/relationships/hyperlink" Target="https://byjus.com/chemistry/nucleophile/" TargetMode="External"/><Relationship Id="rId26" Type="http://schemas.openxmlformats.org/officeDocument/2006/relationships/hyperlink" Target="https://www.merriam-webster.com/dictionary/compound"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s://www.chemicool.com/definition/bond.html" TargetMode="External"/><Relationship Id="rId12" Type="http://schemas.openxmlformats.org/officeDocument/2006/relationships/image" Target="media/image3.gif"/><Relationship Id="rId17" Type="http://schemas.openxmlformats.org/officeDocument/2006/relationships/image" Target="media/image5.png"/><Relationship Id="rId25" Type="http://schemas.openxmlformats.org/officeDocument/2006/relationships/hyperlink" Target="https://www.merriam-webster.com/dictionary/adjacent"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emicool.com/definition/contributing_structure.html" TargetMode="External"/><Relationship Id="rId11" Type="http://schemas.openxmlformats.org/officeDocument/2006/relationships/hyperlink" Target="https://www.chemicool.com/definition/hydrocarbons.html" TargetMode="External"/><Relationship Id="rId24" Type="http://schemas.openxmlformats.org/officeDocument/2006/relationships/hyperlink" Target="https://www.britannica.com/science/hydrogen" TargetMode="External"/><Relationship Id="rId5" Type="http://schemas.openxmlformats.org/officeDocument/2006/relationships/image" Target="media/image1.png"/><Relationship Id="rId15" Type="http://schemas.openxmlformats.org/officeDocument/2006/relationships/hyperlink" Target="https://www.chemicool.com/definition/orbitals.html" TargetMode="External"/><Relationship Id="rId23" Type="http://schemas.openxmlformats.org/officeDocument/2006/relationships/image" Target="media/image10.gif"/><Relationship Id="rId28" Type="http://schemas.openxmlformats.org/officeDocument/2006/relationships/image" Target="media/image12.jpeg"/><Relationship Id="rId10" Type="http://schemas.openxmlformats.org/officeDocument/2006/relationships/hyperlink" Target="https://www.chemicool.com/definition/neutral.htm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chemicool.com/definition/sacrificial_hyperconjugation.html" TargetMode="External"/><Relationship Id="rId14" Type="http://schemas.openxmlformats.org/officeDocument/2006/relationships/hyperlink" Target="https://www.chemicool.com/definition/orbitals.html" TargetMode="External"/><Relationship Id="rId22" Type="http://schemas.openxmlformats.org/officeDocument/2006/relationships/image" Target="media/image9.jpeg"/><Relationship Id="rId27" Type="http://schemas.openxmlformats.org/officeDocument/2006/relationships/image" Target="media/image11.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Nizami</dc:creator>
  <cp:keywords/>
  <dc:description/>
  <cp:lastModifiedBy>Abdullah Nizami</cp:lastModifiedBy>
  <cp:revision>2</cp:revision>
  <dcterms:created xsi:type="dcterms:W3CDTF">2020-05-02T16:36:00Z</dcterms:created>
  <dcterms:modified xsi:type="dcterms:W3CDTF">2020-05-02T16:36:00Z</dcterms:modified>
</cp:coreProperties>
</file>